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E1E" w:rsidRPr="000B425F" w:rsidRDefault="00536D30" w:rsidP="00D85377">
      <w:pPr>
        <w:pStyle w:val="BodyText"/>
        <w:spacing w:line="250" w:lineRule="exact"/>
        <w:jc w:val="center"/>
        <w:rPr>
          <w:rFonts w:asciiTheme="minorHAnsi" w:hAnsiTheme="minorHAnsi"/>
          <w:b/>
          <w:sz w:val="28"/>
          <w:szCs w:val="28"/>
        </w:rPr>
      </w:pPr>
      <w:r>
        <w:rPr>
          <w:rFonts w:asciiTheme="minorHAnsi" w:hAnsiTheme="minorHAnsi"/>
          <w:b/>
          <w:sz w:val="28"/>
          <w:szCs w:val="28"/>
        </w:rPr>
        <w:t>Writing a Method</w:t>
      </w:r>
      <w:r w:rsidR="00A95E1E" w:rsidRPr="000B425F">
        <w:rPr>
          <w:rFonts w:asciiTheme="minorHAnsi" w:hAnsiTheme="minorHAnsi"/>
          <w:b/>
          <w:sz w:val="28"/>
          <w:szCs w:val="28"/>
        </w:rPr>
        <w:t xml:space="preserve"> and Discussion Section</w:t>
      </w:r>
    </w:p>
    <w:p w:rsidR="00A95E1E" w:rsidRPr="000B425F" w:rsidRDefault="00A95E1E" w:rsidP="001A5081">
      <w:pPr>
        <w:pStyle w:val="BodyText"/>
        <w:spacing w:line="240" w:lineRule="exact"/>
        <w:jc w:val="both"/>
        <w:rPr>
          <w:rFonts w:asciiTheme="minorHAnsi" w:hAnsiTheme="minorHAnsi"/>
          <w:b/>
          <w:szCs w:val="24"/>
        </w:rPr>
      </w:pPr>
    </w:p>
    <w:p w:rsidR="00C801E3" w:rsidRPr="000B425F" w:rsidRDefault="00A95E1E" w:rsidP="001A5081">
      <w:pPr>
        <w:pStyle w:val="BodyText"/>
        <w:numPr>
          <w:ilvl w:val="0"/>
          <w:numId w:val="5"/>
        </w:numPr>
        <w:spacing w:line="240" w:lineRule="exact"/>
        <w:ind w:left="284" w:hanging="284"/>
        <w:jc w:val="both"/>
        <w:rPr>
          <w:rFonts w:asciiTheme="minorHAnsi" w:hAnsiTheme="minorHAnsi"/>
          <w:b/>
          <w:szCs w:val="24"/>
        </w:rPr>
      </w:pPr>
      <w:r w:rsidRPr="000B425F">
        <w:rPr>
          <w:rFonts w:asciiTheme="minorHAnsi" w:hAnsiTheme="minorHAnsi"/>
          <w:b/>
          <w:szCs w:val="24"/>
        </w:rPr>
        <w:t>Your assignment task is to write a</w:t>
      </w:r>
      <w:r w:rsidR="000B425F" w:rsidRPr="000B425F">
        <w:rPr>
          <w:rFonts w:asciiTheme="minorHAnsi" w:hAnsiTheme="minorHAnsi"/>
          <w:b/>
          <w:szCs w:val="24"/>
        </w:rPr>
        <w:t xml:space="preserve"> </w:t>
      </w:r>
      <w:r w:rsidR="00536D30">
        <w:rPr>
          <w:rFonts w:asciiTheme="minorHAnsi" w:hAnsiTheme="minorHAnsi"/>
          <w:b/>
          <w:szCs w:val="24"/>
          <w:u w:val="single"/>
        </w:rPr>
        <w:t>method</w:t>
      </w:r>
      <w:r w:rsidR="000B425F" w:rsidRPr="00536D30">
        <w:rPr>
          <w:rFonts w:asciiTheme="minorHAnsi" w:hAnsiTheme="minorHAnsi"/>
          <w:b/>
          <w:szCs w:val="24"/>
          <w:u w:val="single"/>
        </w:rPr>
        <w:t xml:space="preserve"> and a discussion section</w:t>
      </w:r>
      <w:r w:rsidR="000B425F" w:rsidRPr="000B425F">
        <w:rPr>
          <w:rFonts w:asciiTheme="minorHAnsi" w:hAnsiTheme="minorHAnsi"/>
          <w:b/>
          <w:szCs w:val="24"/>
        </w:rPr>
        <w:t xml:space="preserve"> as part of a research report.</w:t>
      </w:r>
    </w:p>
    <w:p w:rsidR="00C801E3" w:rsidRDefault="000B425F" w:rsidP="001A5081">
      <w:pPr>
        <w:pStyle w:val="BodyText"/>
        <w:numPr>
          <w:ilvl w:val="0"/>
          <w:numId w:val="5"/>
        </w:numPr>
        <w:spacing w:line="240" w:lineRule="exact"/>
        <w:ind w:left="284" w:hanging="284"/>
        <w:jc w:val="both"/>
        <w:rPr>
          <w:rFonts w:asciiTheme="minorHAnsi" w:hAnsiTheme="minorHAnsi"/>
          <w:b/>
          <w:szCs w:val="24"/>
        </w:rPr>
      </w:pPr>
      <w:r w:rsidRPr="000B425F">
        <w:rPr>
          <w:rFonts w:asciiTheme="minorHAnsi" w:hAnsiTheme="minorHAnsi"/>
          <w:b/>
          <w:szCs w:val="24"/>
        </w:rPr>
        <w:t>You are provided with</w:t>
      </w:r>
      <w:r w:rsidR="00536D30">
        <w:rPr>
          <w:rFonts w:asciiTheme="minorHAnsi" w:hAnsiTheme="minorHAnsi"/>
          <w:b/>
          <w:szCs w:val="24"/>
        </w:rPr>
        <w:t xml:space="preserve"> a complete</w:t>
      </w:r>
      <w:r>
        <w:rPr>
          <w:rFonts w:asciiTheme="minorHAnsi" w:hAnsiTheme="minorHAnsi"/>
          <w:b/>
          <w:szCs w:val="24"/>
        </w:rPr>
        <w:t xml:space="preserve"> introduction (divided into two sections entitled </w:t>
      </w:r>
      <w:r w:rsidRPr="000B425F">
        <w:rPr>
          <w:rFonts w:asciiTheme="minorHAnsi" w:hAnsiTheme="minorHAnsi"/>
          <w:b/>
          <w:i/>
          <w:szCs w:val="24"/>
        </w:rPr>
        <w:t>Introduction</w:t>
      </w:r>
      <w:r>
        <w:rPr>
          <w:rFonts w:asciiTheme="minorHAnsi" w:hAnsiTheme="minorHAnsi"/>
          <w:b/>
          <w:i/>
          <w:szCs w:val="24"/>
        </w:rPr>
        <w:t xml:space="preserve"> and Background</w:t>
      </w:r>
      <w:r>
        <w:rPr>
          <w:rFonts w:asciiTheme="minorHAnsi" w:hAnsiTheme="minorHAnsi"/>
          <w:b/>
          <w:szCs w:val="24"/>
        </w:rPr>
        <w:t xml:space="preserve">), the notes for a method section and a </w:t>
      </w:r>
      <w:r w:rsidR="00536D30">
        <w:rPr>
          <w:rFonts w:asciiTheme="minorHAnsi" w:hAnsiTheme="minorHAnsi"/>
          <w:b/>
          <w:szCs w:val="24"/>
        </w:rPr>
        <w:t xml:space="preserve">complete </w:t>
      </w:r>
      <w:r>
        <w:rPr>
          <w:rFonts w:asciiTheme="minorHAnsi" w:hAnsiTheme="minorHAnsi"/>
          <w:b/>
          <w:szCs w:val="24"/>
        </w:rPr>
        <w:t xml:space="preserve">results section </w:t>
      </w:r>
      <w:r w:rsidRPr="000B425F">
        <w:rPr>
          <w:rFonts w:asciiTheme="minorHAnsi" w:hAnsiTheme="minorHAnsi"/>
          <w:b/>
          <w:szCs w:val="24"/>
        </w:rPr>
        <w:t>of a research report</w:t>
      </w:r>
      <w:r w:rsidR="00C91F50">
        <w:rPr>
          <w:rFonts w:asciiTheme="minorHAnsi" w:hAnsiTheme="minorHAnsi"/>
          <w:b/>
          <w:szCs w:val="24"/>
        </w:rPr>
        <w:t>.</w:t>
      </w:r>
    </w:p>
    <w:p w:rsidR="00C91F50" w:rsidRPr="000B425F" w:rsidRDefault="00132076" w:rsidP="001A5081">
      <w:pPr>
        <w:pStyle w:val="BodyText"/>
        <w:numPr>
          <w:ilvl w:val="0"/>
          <w:numId w:val="5"/>
        </w:numPr>
        <w:spacing w:line="240" w:lineRule="exact"/>
        <w:ind w:left="284" w:hanging="284"/>
        <w:jc w:val="both"/>
        <w:rPr>
          <w:rFonts w:asciiTheme="minorHAnsi" w:hAnsiTheme="minorHAnsi"/>
          <w:b/>
          <w:szCs w:val="24"/>
        </w:rPr>
      </w:pPr>
      <w:r>
        <w:rPr>
          <w:rFonts w:asciiTheme="minorHAnsi" w:hAnsiTheme="minorHAnsi"/>
          <w:b/>
          <w:szCs w:val="24"/>
        </w:rPr>
        <w:t>The research report is</w:t>
      </w:r>
      <w:r w:rsidR="00C91F50">
        <w:rPr>
          <w:rFonts w:asciiTheme="minorHAnsi" w:hAnsiTheme="minorHAnsi"/>
          <w:b/>
          <w:szCs w:val="24"/>
        </w:rPr>
        <w:t xml:space="preserve"> </w:t>
      </w:r>
      <w:r>
        <w:rPr>
          <w:rFonts w:asciiTheme="minorHAnsi" w:hAnsiTheme="minorHAnsi"/>
          <w:b/>
          <w:szCs w:val="24"/>
        </w:rPr>
        <w:t xml:space="preserve">entitled, </w:t>
      </w:r>
      <w:r w:rsidR="00331C43" w:rsidRPr="00331C43">
        <w:rPr>
          <w:rFonts w:asciiTheme="minorHAnsi" w:hAnsiTheme="minorHAnsi"/>
          <w:b/>
          <w:szCs w:val="24"/>
        </w:rPr>
        <w:t>“</w:t>
      </w:r>
      <w:r w:rsidRPr="00331C43">
        <w:rPr>
          <w:rFonts w:asciiTheme="minorHAnsi" w:hAnsiTheme="minorHAnsi"/>
          <w:b/>
          <w:szCs w:val="24"/>
        </w:rPr>
        <w:t>Korean University Students</w:t>
      </w:r>
      <w:r w:rsidR="001A5081">
        <w:rPr>
          <w:rFonts w:asciiTheme="minorHAnsi" w:hAnsiTheme="minorHAnsi"/>
          <w:b/>
          <w:szCs w:val="24"/>
        </w:rPr>
        <w:t>’ Perspectives</w:t>
      </w:r>
      <w:r w:rsidRPr="00331C43">
        <w:rPr>
          <w:rFonts w:asciiTheme="minorHAnsi" w:hAnsiTheme="minorHAnsi"/>
          <w:b/>
          <w:szCs w:val="24"/>
        </w:rPr>
        <w:t xml:space="preserve"> </w:t>
      </w:r>
      <w:r w:rsidR="001A5081">
        <w:rPr>
          <w:rFonts w:asciiTheme="minorHAnsi" w:hAnsiTheme="minorHAnsi"/>
          <w:b/>
          <w:szCs w:val="24"/>
        </w:rPr>
        <w:t>in the L</w:t>
      </w:r>
      <w:r w:rsidRPr="00331C43">
        <w:rPr>
          <w:rFonts w:asciiTheme="minorHAnsi" w:hAnsiTheme="minorHAnsi"/>
          <w:b/>
          <w:szCs w:val="24"/>
        </w:rPr>
        <w:t xml:space="preserve">earning </w:t>
      </w:r>
      <w:r w:rsidR="001A5081">
        <w:rPr>
          <w:rFonts w:asciiTheme="minorHAnsi" w:hAnsiTheme="minorHAnsi"/>
          <w:b/>
          <w:szCs w:val="24"/>
        </w:rPr>
        <w:t xml:space="preserve">of </w:t>
      </w:r>
      <w:r w:rsidRPr="00331C43">
        <w:rPr>
          <w:rFonts w:asciiTheme="minorHAnsi" w:hAnsiTheme="minorHAnsi"/>
          <w:b/>
          <w:szCs w:val="24"/>
        </w:rPr>
        <w:t>English</w:t>
      </w:r>
      <w:r w:rsidR="00C91F50" w:rsidRPr="00331C43">
        <w:rPr>
          <w:rFonts w:asciiTheme="minorHAnsi" w:hAnsiTheme="minorHAnsi"/>
          <w:b/>
          <w:szCs w:val="24"/>
        </w:rPr>
        <w:t>.</w:t>
      </w:r>
      <w:r w:rsidR="00331C43" w:rsidRPr="00331C43">
        <w:rPr>
          <w:rFonts w:asciiTheme="minorHAnsi" w:hAnsiTheme="minorHAnsi"/>
          <w:b/>
          <w:szCs w:val="24"/>
        </w:rPr>
        <w:t>”</w:t>
      </w:r>
    </w:p>
    <w:p w:rsidR="00C91F50" w:rsidRPr="00132076" w:rsidRDefault="00C91F50" w:rsidP="001A5081">
      <w:pPr>
        <w:spacing w:line="240" w:lineRule="exact"/>
        <w:jc w:val="both"/>
        <w:rPr>
          <w:rFonts w:asciiTheme="minorHAnsi" w:hAnsiTheme="minorHAnsi"/>
          <w:sz w:val="24"/>
          <w:szCs w:val="24"/>
          <w:lang w:val="en-GB"/>
        </w:rPr>
      </w:pPr>
    </w:p>
    <w:p w:rsidR="00DF1FFD" w:rsidRPr="008D3CD7" w:rsidRDefault="00DF1FFD" w:rsidP="001A5081">
      <w:pPr>
        <w:spacing w:line="240" w:lineRule="exact"/>
        <w:jc w:val="both"/>
        <w:rPr>
          <w:rFonts w:asciiTheme="minorHAnsi" w:hAnsiTheme="minorHAnsi"/>
          <w:b/>
          <w:sz w:val="24"/>
          <w:szCs w:val="24"/>
          <w:u w:val="single"/>
        </w:rPr>
      </w:pPr>
      <w:r w:rsidRPr="008D3CD7">
        <w:rPr>
          <w:rFonts w:asciiTheme="minorHAnsi" w:hAnsiTheme="minorHAnsi"/>
          <w:b/>
          <w:sz w:val="24"/>
          <w:szCs w:val="24"/>
          <w:u w:val="single"/>
        </w:rPr>
        <w:t>Method Section (5 marks)</w:t>
      </w:r>
    </w:p>
    <w:p w:rsidR="00DF1FFD" w:rsidRDefault="00DF1FFD" w:rsidP="001A5081">
      <w:pPr>
        <w:spacing w:line="240" w:lineRule="exact"/>
        <w:jc w:val="both"/>
        <w:rPr>
          <w:rFonts w:asciiTheme="minorHAnsi" w:hAnsiTheme="minorHAnsi"/>
          <w:b/>
          <w:sz w:val="24"/>
          <w:szCs w:val="24"/>
        </w:rPr>
      </w:pPr>
    </w:p>
    <w:p w:rsidR="00C91F50" w:rsidRPr="00132076" w:rsidRDefault="00132076" w:rsidP="001A5081">
      <w:pPr>
        <w:spacing w:line="240" w:lineRule="exact"/>
        <w:jc w:val="both"/>
        <w:rPr>
          <w:rFonts w:asciiTheme="minorHAnsi" w:hAnsiTheme="minorHAnsi"/>
          <w:b/>
          <w:sz w:val="24"/>
          <w:szCs w:val="24"/>
        </w:rPr>
      </w:pPr>
      <w:r w:rsidRPr="00132076">
        <w:rPr>
          <w:rFonts w:asciiTheme="minorHAnsi" w:hAnsiTheme="minorHAnsi"/>
          <w:b/>
          <w:sz w:val="24"/>
          <w:szCs w:val="24"/>
        </w:rPr>
        <w:t>Instructions</w:t>
      </w:r>
      <w:r w:rsidR="00DF1FFD">
        <w:rPr>
          <w:rFonts w:asciiTheme="minorHAnsi" w:hAnsiTheme="minorHAnsi"/>
          <w:b/>
          <w:sz w:val="24"/>
          <w:szCs w:val="24"/>
        </w:rPr>
        <w:t xml:space="preserve"> </w:t>
      </w:r>
    </w:p>
    <w:p w:rsidR="00132076" w:rsidRDefault="00132076" w:rsidP="001A5081">
      <w:pPr>
        <w:spacing w:line="240" w:lineRule="exact"/>
        <w:jc w:val="both"/>
        <w:rPr>
          <w:rFonts w:asciiTheme="minorHAnsi" w:hAnsiTheme="minorHAnsi"/>
          <w:sz w:val="24"/>
          <w:szCs w:val="24"/>
        </w:rPr>
      </w:pPr>
      <w:bookmarkStart w:id="0" w:name="_GoBack"/>
      <w:bookmarkEnd w:id="0"/>
    </w:p>
    <w:p w:rsidR="00132076" w:rsidRDefault="00132076" w:rsidP="001A5081">
      <w:pPr>
        <w:pStyle w:val="ListParagraph"/>
        <w:numPr>
          <w:ilvl w:val="0"/>
          <w:numId w:val="6"/>
        </w:numPr>
        <w:tabs>
          <w:tab w:val="clear" w:pos="720"/>
          <w:tab w:val="num" w:pos="284"/>
        </w:tabs>
        <w:spacing w:line="240" w:lineRule="exact"/>
        <w:ind w:left="284" w:hanging="284"/>
        <w:jc w:val="both"/>
        <w:rPr>
          <w:rFonts w:asciiTheme="minorHAnsi" w:hAnsiTheme="minorHAnsi"/>
          <w:sz w:val="24"/>
          <w:szCs w:val="24"/>
        </w:rPr>
      </w:pPr>
      <w:r w:rsidRPr="00132076">
        <w:rPr>
          <w:rFonts w:asciiTheme="minorHAnsi" w:hAnsiTheme="minorHAnsi"/>
          <w:sz w:val="24"/>
          <w:szCs w:val="24"/>
        </w:rPr>
        <w:t xml:space="preserve">Read the sections entitled </w:t>
      </w:r>
      <w:r w:rsidR="00B32CCC">
        <w:rPr>
          <w:rFonts w:asciiTheme="minorHAnsi" w:hAnsiTheme="minorHAnsi"/>
          <w:sz w:val="24"/>
          <w:szCs w:val="24"/>
        </w:rPr>
        <w:t>“</w:t>
      </w:r>
      <w:r w:rsidR="002E3C22" w:rsidRPr="002E3C22">
        <w:rPr>
          <w:rFonts w:asciiTheme="minorHAnsi" w:hAnsiTheme="minorHAnsi"/>
          <w:bCs/>
          <w:sz w:val="24"/>
          <w:szCs w:val="24"/>
        </w:rPr>
        <w:t>I.</w:t>
      </w:r>
      <w:r w:rsidR="002E3C22" w:rsidRPr="002E3C22">
        <w:rPr>
          <w:rFonts w:asciiTheme="minorHAnsi" w:hAnsiTheme="minorHAnsi"/>
          <w:b/>
          <w:bCs/>
          <w:sz w:val="24"/>
          <w:szCs w:val="24"/>
        </w:rPr>
        <w:t xml:space="preserve"> </w:t>
      </w:r>
      <w:r w:rsidRPr="002E3C22">
        <w:rPr>
          <w:rFonts w:asciiTheme="minorHAnsi" w:hAnsiTheme="minorHAnsi"/>
          <w:sz w:val="24"/>
          <w:szCs w:val="24"/>
        </w:rPr>
        <w:t>Introduction</w:t>
      </w:r>
      <w:r w:rsidRPr="00B32CCC">
        <w:rPr>
          <w:rFonts w:asciiTheme="minorHAnsi" w:hAnsiTheme="minorHAnsi"/>
          <w:sz w:val="24"/>
          <w:szCs w:val="24"/>
        </w:rPr>
        <w:t xml:space="preserve"> and </w:t>
      </w:r>
      <w:r w:rsidR="002E3C22" w:rsidRPr="002E3C22">
        <w:rPr>
          <w:rFonts w:asciiTheme="minorHAnsi" w:hAnsiTheme="minorHAnsi"/>
          <w:bCs/>
          <w:sz w:val="24"/>
          <w:szCs w:val="24"/>
        </w:rPr>
        <w:t>II.</w:t>
      </w:r>
      <w:r w:rsidR="002E3C22" w:rsidRPr="000B425F">
        <w:rPr>
          <w:rFonts w:asciiTheme="minorHAnsi" w:hAnsiTheme="minorHAnsi"/>
          <w:b/>
          <w:bCs/>
        </w:rPr>
        <w:t xml:space="preserve"> </w:t>
      </w:r>
      <w:r w:rsidRPr="00B32CCC">
        <w:rPr>
          <w:rFonts w:asciiTheme="minorHAnsi" w:hAnsiTheme="minorHAnsi"/>
          <w:sz w:val="24"/>
          <w:szCs w:val="24"/>
        </w:rPr>
        <w:t>Background</w:t>
      </w:r>
      <w:r w:rsidR="00B32CCC">
        <w:rPr>
          <w:rFonts w:asciiTheme="minorHAnsi" w:hAnsiTheme="minorHAnsi"/>
          <w:sz w:val="24"/>
          <w:szCs w:val="24"/>
        </w:rPr>
        <w:t>”</w:t>
      </w:r>
      <w:r w:rsidRPr="00132076">
        <w:rPr>
          <w:rFonts w:asciiTheme="minorHAnsi" w:hAnsiTheme="minorHAnsi"/>
          <w:sz w:val="24"/>
          <w:szCs w:val="24"/>
        </w:rPr>
        <w:t>.</w:t>
      </w:r>
    </w:p>
    <w:p w:rsidR="00132076" w:rsidRDefault="00132076" w:rsidP="001A5081">
      <w:pPr>
        <w:pStyle w:val="ListParagraph"/>
        <w:numPr>
          <w:ilvl w:val="0"/>
          <w:numId w:val="6"/>
        </w:numPr>
        <w:tabs>
          <w:tab w:val="clear" w:pos="720"/>
          <w:tab w:val="num" w:pos="284"/>
        </w:tabs>
        <w:spacing w:line="240" w:lineRule="exact"/>
        <w:ind w:left="284" w:hanging="284"/>
        <w:jc w:val="both"/>
        <w:rPr>
          <w:rFonts w:asciiTheme="minorHAnsi" w:hAnsiTheme="minorHAnsi"/>
          <w:sz w:val="24"/>
          <w:szCs w:val="24"/>
        </w:rPr>
      </w:pPr>
      <w:r>
        <w:rPr>
          <w:rFonts w:asciiTheme="minorHAnsi" w:hAnsiTheme="minorHAnsi"/>
          <w:sz w:val="24"/>
          <w:szCs w:val="24"/>
        </w:rPr>
        <w:t>Read the notes provided for the section entitled</w:t>
      </w:r>
      <w:r w:rsidRPr="00132076">
        <w:rPr>
          <w:rFonts w:asciiTheme="minorHAnsi" w:hAnsiTheme="minorHAnsi"/>
          <w:i/>
          <w:sz w:val="24"/>
          <w:szCs w:val="24"/>
        </w:rPr>
        <w:t xml:space="preserve"> </w:t>
      </w:r>
      <w:r w:rsidR="00B32CCC">
        <w:rPr>
          <w:rFonts w:asciiTheme="minorHAnsi" w:hAnsiTheme="minorHAnsi"/>
          <w:sz w:val="24"/>
          <w:szCs w:val="24"/>
        </w:rPr>
        <w:t>“</w:t>
      </w:r>
      <w:r w:rsidR="002E3C22" w:rsidRPr="002E3C22">
        <w:rPr>
          <w:rFonts w:asciiTheme="minorHAnsi" w:hAnsiTheme="minorHAnsi"/>
          <w:sz w:val="24"/>
          <w:szCs w:val="24"/>
        </w:rPr>
        <w:t>III.</w:t>
      </w:r>
      <w:r w:rsidR="002E3C22" w:rsidRPr="000B425F">
        <w:rPr>
          <w:rFonts w:asciiTheme="minorHAnsi" w:hAnsiTheme="minorHAnsi"/>
          <w:b/>
        </w:rPr>
        <w:t xml:space="preserve"> </w:t>
      </w:r>
      <w:r w:rsidRPr="00B32CCC">
        <w:rPr>
          <w:rFonts w:asciiTheme="minorHAnsi" w:hAnsiTheme="minorHAnsi"/>
          <w:sz w:val="24"/>
          <w:szCs w:val="24"/>
        </w:rPr>
        <w:t>Method</w:t>
      </w:r>
      <w:r w:rsidR="00B32CCC">
        <w:rPr>
          <w:rFonts w:asciiTheme="minorHAnsi" w:hAnsiTheme="minorHAnsi"/>
          <w:sz w:val="24"/>
          <w:szCs w:val="24"/>
        </w:rPr>
        <w:t>”</w:t>
      </w:r>
      <w:r>
        <w:rPr>
          <w:rFonts w:asciiTheme="minorHAnsi" w:hAnsiTheme="minorHAnsi"/>
          <w:sz w:val="24"/>
          <w:szCs w:val="24"/>
        </w:rPr>
        <w:t>.</w:t>
      </w:r>
    </w:p>
    <w:p w:rsidR="00546308" w:rsidRDefault="00546308" w:rsidP="001A5081">
      <w:pPr>
        <w:pStyle w:val="ListParagraph"/>
        <w:numPr>
          <w:ilvl w:val="0"/>
          <w:numId w:val="6"/>
        </w:numPr>
        <w:tabs>
          <w:tab w:val="clear" w:pos="720"/>
          <w:tab w:val="num" w:pos="284"/>
        </w:tabs>
        <w:spacing w:line="240" w:lineRule="exact"/>
        <w:ind w:left="284" w:hanging="284"/>
        <w:jc w:val="both"/>
        <w:rPr>
          <w:rFonts w:asciiTheme="minorHAnsi" w:hAnsiTheme="minorHAnsi"/>
          <w:sz w:val="24"/>
          <w:szCs w:val="24"/>
        </w:rPr>
      </w:pPr>
      <w:r>
        <w:rPr>
          <w:rFonts w:asciiTheme="minorHAnsi" w:hAnsiTheme="minorHAnsi"/>
          <w:sz w:val="24"/>
          <w:szCs w:val="24"/>
        </w:rPr>
        <w:t xml:space="preserve">This section is divided into two sub-sections, the first section is entitled </w:t>
      </w:r>
      <w:r w:rsidR="00B32CCC">
        <w:rPr>
          <w:rFonts w:asciiTheme="minorHAnsi" w:hAnsiTheme="minorHAnsi"/>
          <w:sz w:val="24"/>
          <w:szCs w:val="24"/>
        </w:rPr>
        <w:t>“</w:t>
      </w:r>
      <w:r w:rsidRPr="00B32CCC">
        <w:rPr>
          <w:rFonts w:asciiTheme="minorHAnsi" w:hAnsiTheme="minorHAnsi"/>
          <w:sz w:val="24"/>
          <w:szCs w:val="24"/>
        </w:rPr>
        <w:t>Subjects</w:t>
      </w:r>
      <w:r w:rsidR="00B32CCC">
        <w:rPr>
          <w:rFonts w:asciiTheme="minorHAnsi" w:hAnsiTheme="minorHAnsi"/>
          <w:sz w:val="24"/>
          <w:szCs w:val="24"/>
        </w:rPr>
        <w:t>”</w:t>
      </w:r>
      <w:r>
        <w:rPr>
          <w:rFonts w:asciiTheme="minorHAnsi" w:hAnsiTheme="minorHAnsi"/>
          <w:sz w:val="24"/>
          <w:szCs w:val="24"/>
        </w:rPr>
        <w:t xml:space="preserve"> and the second is entitled </w:t>
      </w:r>
      <w:r w:rsidR="00B32CCC">
        <w:rPr>
          <w:rFonts w:asciiTheme="minorHAnsi" w:hAnsiTheme="minorHAnsi"/>
          <w:sz w:val="24"/>
          <w:szCs w:val="24"/>
        </w:rPr>
        <w:t>“</w:t>
      </w:r>
      <w:r w:rsidRPr="00B32CCC">
        <w:rPr>
          <w:rFonts w:asciiTheme="minorHAnsi" w:hAnsiTheme="minorHAnsi"/>
          <w:sz w:val="24"/>
          <w:szCs w:val="24"/>
        </w:rPr>
        <w:t>Materials and Procedures</w:t>
      </w:r>
      <w:r w:rsidR="00B32CCC">
        <w:rPr>
          <w:rFonts w:asciiTheme="minorHAnsi" w:hAnsiTheme="minorHAnsi"/>
          <w:sz w:val="24"/>
          <w:szCs w:val="24"/>
        </w:rPr>
        <w:t>”</w:t>
      </w:r>
      <w:r>
        <w:rPr>
          <w:rFonts w:asciiTheme="minorHAnsi" w:hAnsiTheme="minorHAnsi"/>
          <w:sz w:val="24"/>
          <w:szCs w:val="24"/>
        </w:rPr>
        <w:t>.</w:t>
      </w:r>
    </w:p>
    <w:p w:rsidR="00132076" w:rsidRDefault="00291E59" w:rsidP="001A5081">
      <w:pPr>
        <w:pStyle w:val="ListParagraph"/>
        <w:numPr>
          <w:ilvl w:val="0"/>
          <w:numId w:val="6"/>
        </w:numPr>
        <w:tabs>
          <w:tab w:val="clear" w:pos="720"/>
          <w:tab w:val="num" w:pos="284"/>
        </w:tabs>
        <w:spacing w:line="240" w:lineRule="exact"/>
        <w:ind w:left="284" w:hanging="284"/>
        <w:jc w:val="both"/>
        <w:rPr>
          <w:rFonts w:asciiTheme="minorHAnsi" w:hAnsiTheme="minorHAnsi"/>
          <w:sz w:val="24"/>
          <w:szCs w:val="24"/>
        </w:rPr>
      </w:pPr>
      <w:r>
        <w:rPr>
          <w:rFonts w:asciiTheme="minorHAnsi" w:hAnsiTheme="minorHAnsi"/>
          <w:sz w:val="24"/>
          <w:szCs w:val="24"/>
        </w:rPr>
        <w:t>Write paragraph</w:t>
      </w:r>
      <w:r w:rsidR="00331C43">
        <w:rPr>
          <w:rFonts w:asciiTheme="minorHAnsi" w:hAnsiTheme="minorHAnsi"/>
          <w:sz w:val="24"/>
          <w:szCs w:val="24"/>
        </w:rPr>
        <w:t>s</w:t>
      </w:r>
      <w:r>
        <w:rPr>
          <w:rFonts w:asciiTheme="minorHAnsi" w:hAnsiTheme="minorHAnsi"/>
          <w:sz w:val="24"/>
          <w:szCs w:val="24"/>
        </w:rPr>
        <w:t xml:space="preserve"> by </w:t>
      </w:r>
      <w:r w:rsidRPr="00291E59">
        <w:rPr>
          <w:rFonts w:asciiTheme="minorHAnsi" w:hAnsiTheme="minorHAnsi"/>
          <w:b/>
          <w:sz w:val="24"/>
          <w:szCs w:val="24"/>
        </w:rPr>
        <w:t>re-wording</w:t>
      </w:r>
      <w:r w:rsidR="00331C43">
        <w:rPr>
          <w:rFonts w:asciiTheme="minorHAnsi" w:hAnsiTheme="minorHAnsi"/>
          <w:sz w:val="24"/>
          <w:szCs w:val="24"/>
        </w:rPr>
        <w:t xml:space="preserve"> the notes into sentences.</w:t>
      </w:r>
    </w:p>
    <w:p w:rsidR="001764C7" w:rsidRDefault="00331C43" w:rsidP="001A5081">
      <w:pPr>
        <w:pStyle w:val="ListParagraph"/>
        <w:numPr>
          <w:ilvl w:val="0"/>
          <w:numId w:val="6"/>
        </w:numPr>
        <w:tabs>
          <w:tab w:val="clear" w:pos="720"/>
          <w:tab w:val="num" w:pos="284"/>
        </w:tabs>
        <w:spacing w:line="240" w:lineRule="exact"/>
        <w:ind w:left="284" w:hanging="284"/>
        <w:jc w:val="both"/>
        <w:rPr>
          <w:rFonts w:asciiTheme="minorHAnsi" w:hAnsiTheme="minorHAnsi"/>
          <w:sz w:val="24"/>
          <w:szCs w:val="24"/>
        </w:rPr>
      </w:pPr>
      <w:r>
        <w:rPr>
          <w:rFonts w:asciiTheme="minorHAnsi" w:hAnsiTheme="minorHAnsi"/>
          <w:sz w:val="24"/>
          <w:szCs w:val="24"/>
        </w:rPr>
        <w:t>Use a variety of sentence structures and change the vocabulary in the notes where possible.</w:t>
      </w:r>
    </w:p>
    <w:p w:rsidR="00B32CCC" w:rsidRPr="00413043" w:rsidRDefault="005C72AD" w:rsidP="001A5081">
      <w:pPr>
        <w:pStyle w:val="ListParagraph"/>
        <w:numPr>
          <w:ilvl w:val="0"/>
          <w:numId w:val="6"/>
        </w:numPr>
        <w:tabs>
          <w:tab w:val="clear" w:pos="720"/>
          <w:tab w:val="num" w:pos="284"/>
        </w:tabs>
        <w:spacing w:line="240" w:lineRule="exact"/>
        <w:ind w:left="284" w:hanging="284"/>
        <w:jc w:val="both"/>
        <w:rPr>
          <w:rFonts w:asciiTheme="minorHAnsi" w:hAnsiTheme="minorHAnsi"/>
          <w:b/>
          <w:sz w:val="24"/>
          <w:szCs w:val="24"/>
        </w:rPr>
      </w:pPr>
      <w:r w:rsidRPr="00413043">
        <w:rPr>
          <w:rFonts w:asciiTheme="minorHAnsi" w:hAnsiTheme="minorHAnsi"/>
          <w:b/>
          <w:sz w:val="24"/>
          <w:szCs w:val="24"/>
        </w:rPr>
        <w:t>U</w:t>
      </w:r>
      <w:r w:rsidR="001764C7" w:rsidRPr="00413043">
        <w:rPr>
          <w:rFonts w:asciiTheme="minorHAnsi" w:hAnsiTheme="minorHAnsi"/>
          <w:b/>
          <w:sz w:val="24"/>
          <w:szCs w:val="24"/>
        </w:rPr>
        <w:t>se bare participles and pa</w:t>
      </w:r>
      <w:r w:rsidRPr="00413043">
        <w:rPr>
          <w:rFonts w:asciiTheme="minorHAnsi" w:hAnsiTheme="minorHAnsi"/>
          <w:b/>
          <w:sz w:val="24"/>
          <w:szCs w:val="24"/>
        </w:rPr>
        <w:t>rticipial phrases</w:t>
      </w:r>
      <w:r w:rsidR="00F02A1E" w:rsidRPr="00413043">
        <w:rPr>
          <w:rFonts w:asciiTheme="minorHAnsi" w:hAnsiTheme="minorHAnsi"/>
          <w:b/>
          <w:sz w:val="24"/>
          <w:szCs w:val="24"/>
        </w:rPr>
        <w:t xml:space="preserve"> where possible</w:t>
      </w:r>
      <w:r w:rsidR="001764C7" w:rsidRPr="00413043">
        <w:rPr>
          <w:rFonts w:asciiTheme="minorHAnsi" w:hAnsiTheme="minorHAnsi"/>
          <w:b/>
          <w:sz w:val="24"/>
          <w:szCs w:val="24"/>
        </w:rPr>
        <w:t xml:space="preserve"> (NOT relative clauses).</w:t>
      </w:r>
    </w:p>
    <w:p w:rsidR="0041352D" w:rsidRDefault="00DF1FFD" w:rsidP="001A5081">
      <w:pPr>
        <w:pStyle w:val="ListParagraph"/>
        <w:numPr>
          <w:ilvl w:val="0"/>
          <w:numId w:val="6"/>
        </w:numPr>
        <w:tabs>
          <w:tab w:val="clear" w:pos="720"/>
          <w:tab w:val="num" w:pos="284"/>
        </w:tabs>
        <w:spacing w:line="240" w:lineRule="exact"/>
        <w:ind w:left="284" w:hanging="284"/>
        <w:jc w:val="both"/>
        <w:rPr>
          <w:rFonts w:asciiTheme="minorHAnsi" w:hAnsiTheme="minorHAnsi"/>
          <w:b/>
          <w:sz w:val="24"/>
          <w:szCs w:val="24"/>
        </w:rPr>
      </w:pPr>
      <w:r w:rsidRPr="00B32CCC">
        <w:rPr>
          <w:rFonts w:asciiTheme="minorHAnsi" w:hAnsiTheme="minorHAnsi"/>
          <w:b/>
          <w:sz w:val="24"/>
          <w:szCs w:val="24"/>
        </w:rPr>
        <w:t xml:space="preserve">Do not add any information. </w:t>
      </w:r>
      <w:r w:rsidR="00413043">
        <w:rPr>
          <w:rFonts w:asciiTheme="minorHAnsi" w:hAnsiTheme="minorHAnsi"/>
          <w:b/>
          <w:sz w:val="24"/>
          <w:szCs w:val="24"/>
        </w:rPr>
        <w:t>Do not leave out any information.</w:t>
      </w:r>
      <w:r w:rsidR="00DE53CC">
        <w:rPr>
          <w:rFonts w:asciiTheme="minorHAnsi" w:hAnsiTheme="minorHAnsi"/>
          <w:b/>
          <w:sz w:val="24"/>
          <w:szCs w:val="24"/>
        </w:rPr>
        <w:t xml:space="preserve"> There is no word limit.</w:t>
      </w:r>
    </w:p>
    <w:p w:rsidR="00E536E7" w:rsidRPr="0041352D" w:rsidRDefault="0041352D" w:rsidP="001A5081">
      <w:pPr>
        <w:pStyle w:val="ListParagraph"/>
        <w:numPr>
          <w:ilvl w:val="0"/>
          <w:numId w:val="6"/>
        </w:numPr>
        <w:tabs>
          <w:tab w:val="clear" w:pos="720"/>
          <w:tab w:val="num" w:pos="284"/>
        </w:tabs>
        <w:spacing w:line="240" w:lineRule="exact"/>
        <w:ind w:left="284" w:hanging="284"/>
        <w:jc w:val="both"/>
        <w:rPr>
          <w:rFonts w:asciiTheme="minorHAnsi" w:hAnsiTheme="minorHAnsi"/>
          <w:b/>
          <w:sz w:val="24"/>
          <w:szCs w:val="24"/>
        </w:rPr>
      </w:pPr>
      <w:r w:rsidRPr="0041352D">
        <w:rPr>
          <w:rFonts w:asciiTheme="minorHAnsi" w:hAnsiTheme="minorHAnsi"/>
          <w:sz w:val="24"/>
          <w:szCs w:val="24"/>
        </w:rPr>
        <w:t>Use Times New Roman or Calibri (Body) 12pt font, 1.5 spacing with a wide (5cm margin) on the left.</w:t>
      </w:r>
    </w:p>
    <w:p w:rsidR="00546308" w:rsidRPr="00E536E7" w:rsidRDefault="00546308" w:rsidP="001A5081">
      <w:pPr>
        <w:spacing w:line="240" w:lineRule="exact"/>
        <w:jc w:val="both"/>
        <w:rPr>
          <w:rFonts w:asciiTheme="minorHAnsi" w:hAnsiTheme="minorHAnsi"/>
          <w:sz w:val="24"/>
          <w:szCs w:val="24"/>
        </w:rPr>
      </w:pPr>
    </w:p>
    <w:p w:rsidR="00546308" w:rsidRPr="008D3CD7" w:rsidRDefault="00B32CCC" w:rsidP="001A5081">
      <w:pPr>
        <w:spacing w:line="240" w:lineRule="exact"/>
        <w:jc w:val="both"/>
        <w:rPr>
          <w:rFonts w:asciiTheme="minorHAnsi" w:hAnsiTheme="minorHAnsi"/>
          <w:b/>
          <w:sz w:val="24"/>
          <w:szCs w:val="24"/>
          <w:u w:val="single"/>
        </w:rPr>
      </w:pPr>
      <w:r w:rsidRPr="008D3CD7">
        <w:rPr>
          <w:rFonts w:asciiTheme="minorHAnsi" w:hAnsiTheme="minorHAnsi"/>
          <w:b/>
          <w:sz w:val="24"/>
          <w:szCs w:val="24"/>
          <w:u w:val="single"/>
        </w:rPr>
        <w:t>Discussion Section (20 marks)</w:t>
      </w:r>
    </w:p>
    <w:p w:rsidR="00132076" w:rsidRPr="00C91F50" w:rsidRDefault="00132076" w:rsidP="001A5081">
      <w:pPr>
        <w:spacing w:line="240" w:lineRule="exact"/>
        <w:jc w:val="both"/>
        <w:rPr>
          <w:rFonts w:asciiTheme="minorHAnsi" w:hAnsiTheme="minorHAnsi"/>
          <w:sz w:val="24"/>
          <w:szCs w:val="24"/>
        </w:rPr>
      </w:pPr>
    </w:p>
    <w:p w:rsidR="00132076" w:rsidRPr="00B32CCC" w:rsidRDefault="00B32CCC" w:rsidP="001A5081">
      <w:pPr>
        <w:spacing w:line="240" w:lineRule="exact"/>
        <w:jc w:val="both"/>
        <w:rPr>
          <w:rFonts w:asciiTheme="minorHAnsi" w:hAnsiTheme="minorHAnsi"/>
          <w:b/>
          <w:sz w:val="24"/>
          <w:szCs w:val="24"/>
        </w:rPr>
      </w:pPr>
      <w:r w:rsidRPr="00B32CCC">
        <w:rPr>
          <w:rFonts w:asciiTheme="minorHAnsi" w:hAnsiTheme="minorHAnsi"/>
          <w:b/>
          <w:sz w:val="24"/>
          <w:szCs w:val="24"/>
        </w:rPr>
        <w:t>Instructions</w:t>
      </w:r>
    </w:p>
    <w:p w:rsidR="00C91F50" w:rsidRPr="00132076" w:rsidRDefault="00C91F50" w:rsidP="001A5081">
      <w:pPr>
        <w:spacing w:line="240" w:lineRule="exact"/>
        <w:jc w:val="both"/>
        <w:rPr>
          <w:rFonts w:asciiTheme="minorHAnsi" w:hAnsiTheme="minorHAnsi"/>
          <w:sz w:val="24"/>
          <w:szCs w:val="24"/>
        </w:rPr>
      </w:pPr>
    </w:p>
    <w:p w:rsidR="008D3CD7" w:rsidRDefault="00B32CCC" w:rsidP="001A5081">
      <w:pPr>
        <w:pStyle w:val="ListParagraph"/>
        <w:numPr>
          <w:ilvl w:val="0"/>
          <w:numId w:val="13"/>
        </w:numPr>
        <w:spacing w:line="240" w:lineRule="exact"/>
        <w:ind w:left="284" w:hanging="284"/>
        <w:jc w:val="both"/>
        <w:rPr>
          <w:rFonts w:asciiTheme="minorHAnsi" w:hAnsiTheme="minorHAnsi"/>
          <w:sz w:val="24"/>
          <w:szCs w:val="24"/>
        </w:rPr>
      </w:pPr>
      <w:r>
        <w:rPr>
          <w:rFonts w:asciiTheme="minorHAnsi" w:hAnsiTheme="minorHAnsi"/>
          <w:sz w:val="24"/>
          <w:szCs w:val="24"/>
        </w:rPr>
        <w:t>Read the section entitled “</w:t>
      </w:r>
      <w:r w:rsidR="002E3C22" w:rsidRPr="002E3C22">
        <w:rPr>
          <w:rFonts w:asciiTheme="minorHAnsi" w:hAnsiTheme="minorHAnsi"/>
          <w:sz w:val="24"/>
          <w:szCs w:val="24"/>
        </w:rPr>
        <w:t>IV.</w:t>
      </w:r>
      <w:r w:rsidR="002E3C22">
        <w:rPr>
          <w:rFonts w:asciiTheme="minorHAnsi" w:hAnsiTheme="minorHAnsi"/>
          <w:b/>
        </w:rPr>
        <w:t xml:space="preserve"> </w:t>
      </w:r>
      <w:r>
        <w:rPr>
          <w:rFonts w:asciiTheme="minorHAnsi" w:hAnsiTheme="minorHAnsi"/>
          <w:sz w:val="24"/>
          <w:szCs w:val="24"/>
        </w:rPr>
        <w:t>Results”.</w:t>
      </w:r>
    </w:p>
    <w:p w:rsidR="008D3CD7" w:rsidRDefault="00B32CCC" w:rsidP="001A5081">
      <w:pPr>
        <w:pStyle w:val="ListParagraph"/>
        <w:numPr>
          <w:ilvl w:val="0"/>
          <w:numId w:val="13"/>
        </w:numPr>
        <w:spacing w:line="240" w:lineRule="exact"/>
        <w:ind w:left="284" w:hanging="284"/>
        <w:jc w:val="both"/>
        <w:rPr>
          <w:rFonts w:asciiTheme="minorHAnsi" w:hAnsiTheme="minorHAnsi"/>
          <w:sz w:val="24"/>
          <w:szCs w:val="24"/>
        </w:rPr>
      </w:pPr>
      <w:r w:rsidRPr="008D3CD7">
        <w:rPr>
          <w:rFonts w:asciiTheme="minorHAnsi" w:hAnsiTheme="minorHAnsi"/>
          <w:sz w:val="24"/>
          <w:szCs w:val="24"/>
        </w:rPr>
        <w:t>Write the “</w:t>
      </w:r>
      <w:r w:rsidR="002E3C22" w:rsidRPr="002E3C22">
        <w:rPr>
          <w:rFonts w:asciiTheme="minorHAnsi" w:hAnsiTheme="minorHAnsi"/>
          <w:sz w:val="24"/>
          <w:szCs w:val="24"/>
        </w:rPr>
        <w:t>V</w:t>
      </w:r>
      <w:r w:rsidR="002E3C22">
        <w:rPr>
          <w:rFonts w:asciiTheme="minorHAnsi" w:hAnsiTheme="minorHAnsi"/>
          <w:sz w:val="24"/>
          <w:szCs w:val="24"/>
        </w:rPr>
        <w:t xml:space="preserve">. </w:t>
      </w:r>
      <w:r w:rsidRPr="008D3CD7">
        <w:rPr>
          <w:rFonts w:asciiTheme="minorHAnsi" w:hAnsiTheme="minorHAnsi"/>
          <w:sz w:val="24"/>
          <w:szCs w:val="24"/>
        </w:rPr>
        <w:t>Discussion” section</w:t>
      </w:r>
      <w:r w:rsidR="008D3CD7" w:rsidRPr="008D3CD7">
        <w:rPr>
          <w:rFonts w:asciiTheme="minorHAnsi" w:hAnsiTheme="minorHAnsi"/>
          <w:sz w:val="24"/>
          <w:szCs w:val="24"/>
        </w:rPr>
        <w:t xml:space="preserve"> based on the results of the research, making use of the course materials.</w:t>
      </w:r>
    </w:p>
    <w:p w:rsidR="008D3CD7" w:rsidRPr="008D3CD7" w:rsidRDefault="008D3CD7" w:rsidP="001A5081">
      <w:pPr>
        <w:pStyle w:val="ListParagraph"/>
        <w:numPr>
          <w:ilvl w:val="0"/>
          <w:numId w:val="13"/>
        </w:numPr>
        <w:spacing w:line="240" w:lineRule="exact"/>
        <w:ind w:left="284" w:hanging="284"/>
        <w:jc w:val="both"/>
        <w:rPr>
          <w:rFonts w:asciiTheme="minorHAnsi" w:hAnsiTheme="minorHAnsi"/>
          <w:sz w:val="24"/>
          <w:szCs w:val="24"/>
        </w:rPr>
      </w:pPr>
      <w:r>
        <w:rPr>
          <w:rFonts w:asciiTheme="minorHAnsi" w:hAnsiTheme="minorHAnsi"/>
          <w:sz w:val="24"/>
          <w:szCs w:val="24"/>
        </w:rPr>
        <w:t>Use the following to guide you.</w:t>
      </w:r>
      <w:r w:rsidR="001764C7">
        <w:rPr>
          <w:rFonts w:asciiTheme="minorHAnsi" w:hAnsiTheme="minorHAnsi"/>
          <w:sz w:val="24"/>
          <w:szCs w:val="24"/>
        </w:rPr>
        <w:t xml:space="preserve"> Write your discussion in the order given.</w:t>
      </w:r>
    </w:p>
    <w:p w:rsidR="00B32CCC" w:rsidRPr="00B32CCC" w:rsidRDefault="00B32CCC" w:rsidP="001A5081">
      <w:pPr>
        <w:spacing w:line="240" w:lineRule="exact"/>
        <w:jc w:val="both"/>
        <w:rPr>
          <w:rFonts w:asciiTheme="minorHAnsi" w:hAnsiTheme="minorHAnsi"/>
          <w:sz w:val="24"/>
          <w:szCs w:val="24"/>
        </w:rPr>
      </w:pPr>
    </w:p>
    <w:tbl>
      <w:tblPr>
        <w:tblW w:w="0" w:type="auto"/>
        <w:tblBorders>
          <w:top w:val="dashDotStroked" w:sz="24" w:space="0" w:color="auto"/>
          <w:left w:val="dashDotStroked" w:sz="24" w:space="0" w:color="auto"/>
          <w:bottom w:val="dashDotStroked" w:sz="24" w:space="0" w:color="auto"/>
          <w:right w:val="dashDotStroked" w:sz="24" w:space="0" w:color="auto"/>
          <w:insideH w:val="single" w:sz="6" w:space="0" w:color="auto"/>
          <w:insideV w:val="single" w:sz="6" w:space="0" w:color="auto"/>
        </w:tblBorders>
        <w:tblLook w:val="01E0"/>
      </w:tblPr>
      <w:tblGrid>
        <w:gridCol w:w="608"/>
        <w:gridCol w:w="6999"/>
        <w:gridCol w:w="2247"/>
      </w:tblGrid>
      <w:tr w:rsidR="00C801E3" w:rsidRPr="000B425F" w:rsidTr="008F01B4">
        <w:tc>
          <w:tcPr>
            <w:tcW w:w="608" w:type="dxa"/>
            <w:hideMark/>
          </w:tcPr>
          <w:p w:rsidR="00C801E3" w:rsidRPr="000B425F" w:rsidRDefault="00C801E3" w:rsidP="001A5081">
            <w:pPr>
              <w:spacing w:line="240" w:lineRule="exact"/>
              <w:jc w:val="both"/>
              <w:rPr>
                <w:rFonts w:asciiTheme="minorHAnsi" w:hAnsiTheme="minorHAnsi"/>
                <w:sz w:val="24"/>
                <w:szCs w:val="24"/>
              </w:rPr>
            </w:pPr>
            <w:r w:rsidRPr="000B425F">
              <w:rPr>
                <w:rFonts w:asciiTheme="minorHAnsi" w:hAnsiTheme="minorHAnsi"/>
                <w:sz w:val="24"/>
                <w:szCs w:val="24"/>
              </w:rPr>
              <w:t>A</w:t>
            </w:r>
          </w:p>
        </w:tc>
        <w:tc>
          <w:tcPr>
            <w:tcW w:w="7000" w:type="dxa"/>
            <w:hideMark/>
          </w:tcPr>
          <w:p w:rsidR="00C801E3" w:rsidRPr="000B425F" w:rsidRDefault="00C801E3" w:rsidP="001A5081">
            <w:pPr>
              <w:spacing w:line="240" w:lineRule="exact"/>
              <w:jc w:val="both"/>
              <w:rPr>
                <w:rFonts w:asciiTheme="minorHAnsi" w:hAnsiTheme="minorHAnsi"/>
                <w:sz w:val="24"/>
                <w:szCs w:val="24"/>
              </w:rPr>
            </w:pPr>
            <w:r w:rsidRPr="000B425F">
              <w:rPr>
                <w:rFonts w:asciiTheme="minorHAnsi" w:hAnsiTheme="minorHAnsi"/>
                <w:sz w:val="24"/>
                <w:szCs w:val="24"/>
              </w:rPr>
              <w:t xml:space="preserve">Write an introductory </w:t>
            </w:r>
            <w:r w:rsidR="00AA0D88">
              <w:rPr>
                <w:rFonts w:asciiTheme="minorHAnsi" w:hAnsiTheme="minorHAnsi"/>
                <w:sz w:val="24"/>
                <w:szCs w:val="24"/>
              </w:rPr>
              <w:t>paragraph</w:t>
            </w:r>
            <w:r w:rsidRPr="000B425F">
              <w:rPr>
                <w:rFonts w:asciiTheme="minorHAnsi" w:hAnsiTheme="minorHAnsi"/>
                <w:sz w:val="24"/>
                <w:szCs w:val="24"/>
              </w:rPr>
              <w:t xml:space="preserve"> referring back to the main purpose and </w:t>
            </w:r>
            <w:r w:rsidR="00212D13">
              <w:rPr>
                <w:rFonts w:asciiTheme="minorHAnsi" w:hAnsiTheme="minorHAnsi"/>
                <w:sz w:val="24"/>
                <w:szCs w:val="24"/>
              </w:rPr>
              <w:t xml:space="preserve">summarizing </w:t>
            </w:r>
            <w:r w:rsidR="00897144">
              <w:rPr>
                <w:rFonts w:asciiTheme="minorHAnsi" w:hAnsiTheme="minorHAnsi"/>
                <w:sz w:val="24"/>
                <w:szCs w:val="24"/>
              </w:rPr>
              <w:t>the research questions for</w:t>
            </w:r>
            <w:r w:rsidRPr="000B425F">
              <w:rPr>
                <w:rFonts w:asciiTheme="minorHAnsi" w:hAnsiTheme="minorHAnsi"/>
                <w:sz w:val="24"/>
                <w:szCs w:val="24"/>
              </w:rPr>
              <w:t xml:space="preserve"> the study</w:t>
            </w:r>
          </w:p>
        </w:tc>
        <w:tc>
          <w:tcPr>
            <w:tcW w:w="2247" w:type="dxa"/>
            <w:hideMark/>
          </w:tcPr>
          <w:p w:rsidR="00AA0D88" w:rsidRDefault="00AA0D88" w:rsidP="001A5081">
            <w:pPr>
              <w:spacing w:line="240" w:lineRule="exact"/>
              <w:rPr>
                <w:rFonts w:asciiTheme="minorHAnsi" w:hAnsiTheme="minorHAnsi"/>
                <w:sz w:val="24"/>
                <w:szCs w:val="24"/>
              </w:rPr>
            </w:pPr>
            <w:r>
              <w:rPr>
                <w:rFonts w:asciiTheme="minorHAnsi" w:hAnsiTheme="minorHAnsi"/>
                <w:sz w:val="24"/>
                <w:szCs w:val="24"/>
              </w:rPr>
              <w:t>(P</w:t>
            </w:r>
            <w:r w:rsidRPr="000B425F">
              <w:rPr>
                <w:rFonts w:asciiTheme="minorHAnsi" w:hAnsiTheme="minorHAnsi"/>
                <w:sz w:val="24"/>
                <w:szCs w:val="24"/>
              </w:rPr>
              <w:t>aragraph 1)</w:t>
            </w:r>
          </w:p>
          <w:p w:rsidR="00C801E3" w:rsidRPr="000B425F" w:rsidRDefault="00AA0D88" w:rsidP="001A5081">
            <w:pPr>
              <w:spacing w:line="240" w:lineRule="exact"/>
              <w:rPr>
                <w:rFonts w:asciiTheme="minorHAnsi" w:hAnsiTheme="minorHAnsi"/>
                <w:sz w:val="24"/>
                <w:szCs w:val="24"/>
              </w:rPr>
            </w:pPr>
            <w:r>
              <w:rPr>
                <w:rFonts w:asciiTheme="minorHAnsi" w:hAnsiTheme="minorHAnsi"/>
                <w:sz w:val="24"/>
                <w:szCs w:val="24"/>
              </w:rPr>
              <w:t xml:space="preserve">2-3 sentences </w:t>
            </w:r>
          </w:p>
        </w:tc>
      </w:tr>
      <w:tr w:rsidR="00C801E3" w:rsidRPr="000B425F" w:rsidTr="008F01B4">
        <w:tc>
          <w:tcPr>
            <w:tcW w:w="608" w:type="dxa"/>
            <w:hideMark/>
          </w:tcPr>
          <w:p w:rsidR="00C801E3" w:rsidRPr="000B425F" w:rsidRDefault="00C801E3" w:rsidP="001A5081">
            <w:pPr>
              <w:spacing w:line="240" w:lineRule="exact"/>
              <w:jc w:val="both"/>
              <w:rPr>
                <w:rFonts w:asciiTheme="minorHAnsi" w:hAnsiTheme="minorHAnsi"/>
                <w:sz w:val="24"/>
                <w:szCs w:val="24"/>
              </w:rPr>
            </w:pPr>
            <w:r w:rsidRPr="000B425F">
              <w:rPr>
                <w:rFonts w:asciiTheme="minorHAnsi" w:hAnsiTheme="minorHAnsi"/>
                <w:sz w:val="24"/>
                <w:szCs w:val="24"/>
              </w:rPr>
              <w:t>B</w:t>
            </w:r>
          </w:p>
        </w:tc>
        <w:tc>
          <w:tcPr>
            <w:tcW w:w="7000" w:type="dxa"/>
            <w:hideMark/>
          </w:tcPr>
          <w:p w:rsidR="00390B45" w:rsidRPr="00390B45" w:rsidRDefault="00AA0D88" w:rsidP="001A5081">
            <w:pPr>
              <w:spacing w:line="240" w:lineRule="exact"/>
              <w:jc w:val="both"/>
              <w:rPr>
                <w:rFonts w:asciiTheme="minorHAnsi" w:hAnsiTheme="minorHAnsi"/>
                <w:sz w:val="24"/>
                <w:szCs w:val="24"/>
              </w:rPr>
            </w:pPr>
            <w:r>
              <w:rPr>
                <w:rFonts w:asciiTheme="minorHAnsi" w:hAnsiTheme="minorHAnsi"/>
                <w:sz w:val="24"/>
                <w:szCs w:val="24"/>
              </w:rPr>
              <w:t>For each research question, r</w:t>
            </w:r>
            <w:r w:rsidR="00C801E3" w:rsidRPr="000B425F">
              <w:rPr>
                <w:rFonts w:asciiTheme="minorHAnsi" w:hAnsiTheme="minorHAnsi"/>
                <w:sz w:val="24"/>
                <w:szCs w:val="24"/>
              </w:rPr>
              <w:t>eview</w:t>
            </w:r>
            <w:r>
              <w:rPr>
                <w:rFonts w:asciiTheme="minorHAnsi" w:hAnsiTheme="minorHAnsi"/>
                <w:sz w:val="24"/>
                <w:szCs w:val="24"/>
              </w:rPr>
              <w:t xml:space="preserve"> </w:t>
            </w:r>
            <w:r w:rsidR="00C801E3" w:rsidRPr="000B425F">
              <w:rPr>
                <w:rFonts w:asciiTheme="minorHAnsi" w:hAnsiTheme="minorHAnsi"/>
                <w:sz w:val="24"/>
                <w:szCs w:val="24"/>
              </w:rPr>
              <w:t xml:space="preserve">the </w:t>
            </w:r>
            <w:r w:rsidR="00F909AF" w:rsidRPr="00F909AF">
              <w:rPr>
                <w:rFonts w:asciiTheme="minorHAnsi" w:hAnsiTheme="minorHAnsi"/>
                <w:b/>
                <w:sz w:val="24"/>
                <w:szCs w:val="24"/>
              </w:rPr>
              <w:t xml:space="preserve">general </w:t>
            </w:r>
            <w:r w:rsidR="00F909AF">
              <w:rPr>
                <w:rFonts w:asciiTheme="minorHAnsi" w:hAnsiTheme="minorHAnsi"/>
                <w:sz w:val="24"/>
                <w:szCs w:val="24"/>
              </w:rPr>
              <w:t>findings</w:t>
            </w:r>
            <w:r w:rsidR="00C801E3" w:rsidRPr="000B425F">
              <w:rPr>
                <w:rFonts w:asciiTheme="minorHAnsi" w:hAnsiTheme="minorHAnsi"/>
                <w:sz w:val="24"/>
                <w:szCs w:val="24"/>
              </w:rPr>
              <w:t xml:space="preserve"> </w:t>
            </w:r>
            <w:r w:rsidR="00C801E3" w:rsidRPr="00390B45">
              <w:rPr>
                <w:rFonts w:asciiTheme="minorHAnsi" w:hAnsiTheme="minorHAnsi"/>
                <w:b/>
                <w:sz w:val="24"/>
                <w:szCs w:val="24"/>
              </w:rPr>
              <w:t>(answer the research questions)</w:t>
            </w:r>
            <w:r>
              <w:rPr>
                <w:rFonts w:asciiTheme="minorHAnsi" w:hAnsiTheme="minorHAnsi"/>
                <w:sz w:val="24"/>
                <w:szCs w:val="24"/>
              </w:rPr>
              <w:t xml:space="preserve"> and explain them </w:t>
            </w:r>
            <w:r w:rsidRPr="00AA5AA5">
              <w:rPr>
                <w:rFonts w:asciiTheme="minorHAnsi" w:hAnsiTheme="minorHAnsi"/>
                <w:b/>
                <w:sz w:val="24"/>
                <w:szCs w:val="24"/>
              </w:rPr>
              <w:t>(what do they show?)</w:t>
            </w:r>
            <w:r w:rsidR="00390B45" w:rsidRPr="00390B45">
              <w:rPr>
                <w:rFonts w:asciiTheme="minorHAnsi" w:hAnsiTheme="minorHAnsi"/>
                <w:b/>
                <w:sz w:val="24"/>
                <w:szCs w:val="24"/>
              </w:rPr>
              <w:t xml:space="preserve"> </w:t>
            </w:r>
          </w:p>
        </w:tc>
        <w:tc>
          <w:tcPr>
            <w:tcW w:w="2247" w:type="dxa"/>
            <w:hideMark/>
          </w:tcPr>
          <w:p w:rsidR="00C801E3" w:rsidRPr="000B425F" w:rsidRDefault="00AA0D88" w:rsidP="001A5081">
            <w:pPr>
              <w:spacing w:line="240" w:lineRule="exact"/>
              <w:rPr>
                <w:rFonts w:asciiTheme="minorHAnsi" w:hAnsiTheme="minorHAnsi"/>
                <w:sz w:val="24"/>
                <w:szCs w:val="24"/>
              </w:rPr>
            </w:pPr>
            <w:r>
              <w:rPr>
                <w:rFonts w:asciiTheme="minorHAnsi" w:hAnsiTheme="minorHAnsi"/>
                <w:sz w:val="24"/>
                <w:szCs w:val="24"/>
              </w:rPr>
              <w:t>(Paragraph</w:t>
            </w:r>
            <w:r w:rsidR="00C801E3" w:rsidRPr="000B425F">
              <w:rPr>
                <w:rFonts w:asciiTheme="minorHAnsi" w:hAnsiTheme="minorHAnsi"/>
                <w:sz w:val="24"/>
                <w:szCs w:val="24"/>
              </w:rPr>
              <w:t xml:space="preserve"> 2</w:t>
            </w:r>
            <w:r>
              <w:rPr>
                <w:rFonts w:asciiTheme="minorHAnsi" w:hAnsiTheme="minorHAnsi"/>
                <w:sz w:val="24"/>
                <w:szCs w:val="24"/>
              </w:rPr>
              <w:t>)</w:t>
            </w:r>
          </w:p>
          <w:p w:rsidR="00C801E3" w:rsidRPr="000B425F" w:rsidRDefault="00650EA8" w:rsidP="001A5081">
            <w:pPr>
              <w:spacing w:line="240" w:lineRule="exact"/>
              <w:rPr>
                <w:rFonts w:asciiTheme="minorHAnsi" w:hAnsiTheme="minorHAnsi"/>
                <w:sz w:val="24"/>
                <w:szCs w:val="24"/>
              </w:rPr>
            </w:pPr>
            <w:r>
              <w:rPr>
                <w:rFonts w:asciiTheme="minorHAnsi" w:hAnsiTheme="minorHAnsi"/>
                <w:sz w:val="24"/>
                <w:szCs w:val="24"/>
              </w:rPr>
              <w:t>(200 – 250</w:t>
            </w:r>
            <w:r w:rsidR="00AA0D88">
              <w:rPr>
                <w:rFonts w:asciiTheme="minorHAnsi" w:hAnsiTheme="minorHAnsi"/>
                <w:sz w:val="24"/>
                <w:szCs w:val="24"/>
              </w:rPr>
              <w:t xml:space="preserve"> words</w:t>
            </w:r>
            <w:r w:rsidR="00C801E3" w:rsidRPr="000B425F">
              <w:rPr>
                <w:rFonts w:asciiTheme="minorHAnsi" w:hAnsiTheme="minorHAnsi"/>
                <w:sz w:val="24"/>
                <w:szCs w:val="24"/>
              </w:rPr>
              <w:t xml:space="preserve">) </w:t>
            </w:r>
          </w:p>
        </w:tc>
      </w:tr>
      <w:tr w:rsidR="00C801E3" w:rsidRPr="000B425F" w:rsidTr="008F01B4">
        <w:tc>
          <w:tcPr>
            <w:tcW w:w="608" w:type="dxa"/>
            <w:hideMark/>
          </w:tcPr>
          <w:p w:rsidR="00C801E3" w:rsidRPr="000B425F" w:rsidRDefault="00C801E3" w:rsidP="001A5081">
            <w:pPr>
              <w:spacing w:line="240" w:lineRule="exact"/>
              <w:jc w:val="both"/>
              <w:rPr>
                <w:rFonts w:asciiTheme="minorHAnsi" w:hAnsiTheme="minorHAnsi"/>
                <w:sz w:val="24"/>
                <w:szCs w:val="24"/>
              </w:rPr>
            </w:pPr>
            <w:r w:rsidRPr="000B425F">
              <w:rPr>
                <w:rFonts w:asciiTheme="minorHAnsi" w:hAnsiTheme="minorHAnsi"/>
                <w:sz w:val="24"/>
                <w:szCs w:val="24"/>
              </w:rPr>
              <w:t>C</w:t>
            </w:r>
          </w:p>
        </w:tc>
        <w:tc>
          <w:tcPr>
            <w:tcW w:w="7000" w:type="dxa"/>
            <w:hideMark/>
          </w:tcPr>
          <w:p w:rsidR="00C801E3" w:rsidRPr="000B425F" w:rsidRDefault="00212D13" w:rsidP="001A5081">
            <w:pPr>
              <w:spacing w:line="240" w:lineRule="exact"/>
              <w:jc w:val="both"/>
              <w:rPr>
                <w:rFonts w:asciiTheme="minorHAnsi" w:hAnsiTheme="minorHAnsi"/>
                <w:sz w:val="24"/>
                <w:szCs w:val="24"/>
              </w:rPr>
            </w:pPr>
            <w:r>
              <w:rPr>
                <w:rFonts w:asciiTheme="minorHAnsi" w:hAnsiTheme="minorHAnsi"/>
                <w:sz w:val="24"/>
                <w:szCs w:val="24"/>
              </w:rPr>
              <w:t>Point out limitations</w:t>
            </w:r>
            <w:r w:rsidR="00C801E3" w:rsidRPr="000B425F">
              <w:rPr>
                <w:rFonts w:asciiTheme="minorHAnsi" w:hAnsiTheme="minorHAnsi"/>
                <w:sz w:val="24"/>
                <w:szCs w:val="24"/>
              </w:rPr>
              <w:t xml:space="preserve"> of the study</w:t>
            </w:r>
          </w:p>
        </w:tc>
        <w:tc>
          <w:tcPr>
            <w:tcW w:w="2247" w:type="dxa"/>
            <w:hideMark/>
          </w:tcPr>
          <w:p w:rsidR="00212D13" w:rsidRDefault="00212D13" w:rsidP="001A5081">
            <w:pPr>
              <w:spacing w:line="240" w:lineRule="exact"/>
              <w:rPr>
                <w:rFonts w:asciiTheme="minorHAnsi" w:hAnsiTheme="minorHAnsi"/>
                <w:sz w:val="24"/>
                <w:szCs w:val="24"/>
              </w:rPr>
            </w:pPr>
            <w:r>
              <w:rPr>
                <w:rFonts w:asciiTheme="minorHAnsi" w:hAnsiTheme="minorHAnsi"/>
                <w:sz w:val="24"/>
                <w:szCs w:val="24"/>
              </w:rPr>
              <w:t>(P</w:t>
            </w:r>
            <w:r w:rsidRPr="000B425F">
              <w:rPr>
                <w:rFonts w:asciiTheme="minorHAnsi" w:hAnsiTheme="minorHAnsi"/>
                <w:sz w:val="24"/>
                <w:szCs w:val="24"/>
              </w:rPr>
              <w:t>aragraph 3)</w:t>
            </w:r>
          </w:p>
          <w:p w:rsidR="00C801E3" w:rsidRPr="000B425F" w:rsidRDefault="00C801E3" w:rsidP="001A5081">
            <w:pPr>
              <w:spacing w:line="240" w:lineRule="exact"/>
              <w:rPr>
                <w:rFonts w:asciiTheme="minorHAnsi" w:hAnsiTheme="minorHAnsi"/>
                <w:sz w:val="24"/>
                <w:szCs w:val="24"/>
              </w:rPr>
            </w:pPr>
            <w:r w:rsidRPr="000B425F">
              <w:rPr>
                <w:rFonts w:asciiTheme="minorHAnsi" w:hAnsiTheme="minorHAnsi"/>
                <w:sz w:val="24"/>
                <w:szCs w:val="24"/>
              </w:rPr>
              <w:t xml:space="preserve">1-2 sentences </w:t>
            </w:r>
          </w:p>
        </w:tc>
      </w:tr>
      <w:tr w:rsidR="00C801E3" w:rsidRPr="000B425F" w:rsidTr="008F01B4">
        <w:tc>
          <w:tcPr>
            <w:tcW w:w="608" w:type="dxa"/>
            <w:hideMark/>
          </w:tcPr>
          <w:p w:rsidR="00C801E3" w:rsidRPr="000B425F" w:rsidRDefault="00C801E3" w:rsidP="001A5081">
            <w:pPr>
              <w:spacing w:line="240" w:lineRule="exact"/>
              <w:jc w:val="both"/>
              <w:rPr>
                <w:rFonts w:asciiTheme="minorHAnsi" w:hAnsiTheme="minorHAnsi"/>
                <w:sz w:val="24"/>
                <w:szCs w:val="24"/>
              </w:rPr>
            </w:pPr>
            <w:r w:rsidRPr="000B425F">
              <w:rPr>
                <w:rFonts w:asciiTheme="minorHAnsi" w:hAnsiTheme="minorHAnsi"/>
                <w:sz w:val="24"/>
                <w:szCs w:val="24"/>
              </w:rPr>
              <w:t>D</w:t>
            </w:r>
          </w:p>
        </w:tc>
        <w:tc>
          <w:tcPr>
            <w:tcW w:w="7000" w:type="dxa"/>
            <w:hideMark/>
          </w:tcPr>
          <w:p w:rsidR="00C801E3" w:rsidRPr="000B425F" w:rsidRDefault="00C801E3" w:rsidP="001A5081">
            <w:pPr>
              <w:spacing w:line="240" w:lineRule="exact"/>
              <w:jc w:val="both"/>
              <w:rPr>
                <w:rFonts w:asciiTheme="minorHAnsi" w:hAnsiTheme="minorHAnsi"/>
                <w:sz w:val="24"/>
                <w:szCs w:val="24"/>
              </w:rPr>
            </w:pPr>
            <w:r w:rsidRPr="000B425F">
              <w:rPr>
                <w:rFonts w:asciiTheme="minorHAnsi" w:hAnsiTheme="minorHAnsi"/>
                <w:sz w:val="24"/>
                <w:szCs w:val="24"/>
              </w:rPr>
              <w:t xml:space="preserve">Point out implications of the study for the </w:t>
            </w:r>
            <w:r w:rsidR="00D46B0A">
              <w:rPr>
                <w:rFonts w:asciiTheme="minorHAnsi" w:hAnsiTheme="minorHAnsi"/>
                <w:sz w:val="24"/>
                <w:szCs w:val="24"/>
              </w:rPr>
              <w:t xml:space="preserve">teaching and </w:t>
            </w:r>
            <w:r w:rsidR="001266FA">
              <w:rPr>
                <w:rFonts w:asciiTheme="minorHAnsi" w:hAnsiTheme="minorHAnsi"/>
                <w:sz w:val="24"/>
                <w:szCs w:val="24"/>
              </w:rPr>
              <w:t>learn</w:t>
            </w:r>
            <w:r w:rsidRPr="000B425F">
              <w:rPr>
                <w:rFonts w:asciiTheme="minorHAnsi" w:hAnsiTheme="minorHAnsi"/>
                <w:sz w:val="24"/>
                <w:szCs w:val="24"/>
              </w:rPr>
              <w:t>ing of EFL in Korea</w:t>
            </w:r>
          </w:p>
        </w:tc>
        <w:tc>
          <w:tcPr>
            <w:tcW w:w="2247" w:type="dxa"/>
            <w:hideMark/>
          </w:tcPr>
          <w:p w:rsidR="00C801E3" w:rsidRPr="000B425F" w:rsidRDefault="00212D13" w:rsidP="001A5081">
            <w:pPr>
              <w:spacing w:line="240" w:lineRule="exact"/>
              <w:rPr>
                <w:rFonts w:asciiTheme="minorHAnsi" w:hAnsiTheme="minorHAnsi"/>
                <w:sz w:val="24"/>
                <w:szCs w:val="24"/>
              </w:rPr>
            </w:pPr>
            <w:r>
              <w:rPr>
                <w:rFonts w:asciiTheme="minorHAnsi" w:hAnsiTheme="minorHAnsi"/>
                <w:sz w:val="24"/>
                <w:szCs w:val="24"/>
              </w:rPr>
              <w:t>(P</w:t>
            </w:r>
            <w:r w:rsidR="00C801E3" w:rsidRPr="000B425F">
              <w:rPr>
                <w:rFonts w:asciiTheme="minorHAnsi" w:hAnsiTheme="minorHAnsi"/>
                <w:sz w:val="24"/>
                <w:szCs w:val="24"/>
              </w:rPr>
              <w:t>aragraph 4</w:t>
            </w:r>
            <w:r>
              <w:rPr>
                <w:rFonts w:asciiTheme="minorHAnsi" w:hAnsiTheme="minorHAnsi"/>
                <w:sz w:val="24"/>
                <w:szCs w:val="24"/>
              </w:rPr>
              <w:t>)</w:t>
            </w:r>
          </w:p>
          <w:p w:rsidR="00C801E3" w:rsidRPr="000B425F" w:rsidRDefault="00650EA8" w:rsidP="001A5081">
            <w:pPr>
              <w:spacing w:line="240" w:lineRule="exact"/>
              <w:rPr>
                <w:rFonts w:asciiTheme="minorHAnsi" w:hAnsiTheme="minorHAnsi"/>
                <w:sz w:val="24"/>
                <w:szCs w:val="24"/>
              </w:rPr>
            </w:pPr>
            <w:r>
              <w:rPr>
                <w:rFonts w:asciiTheme="minorHAnsi" w:hAnsiTheme="minorHAnsi"/>
                <w:sz w:val="24"/>
                <w:szCs w:val="24"/>
              </w:rPr>
              <w:t>(100 – 150</w:t>
            </w:r>
            <w:r w:rsidR="00C801E3" w:rsidRPr="000B425F">
              <w:rPr>
                <w:rFonts w:asciiTheme="minorHAnsi" w:hAnsiTheme="minorHAnsi"/>
                <w:sz w:val="24"/>
                <w:szCs w:val="24"/>
              </w:rPr>
              <w:t xml:space="preserve">  words)</w:t>
            </w:r>
          </w:p>
        </w:tc>
      </w:tr>
      <w:tr w:rsidR="00C801E3" w:rsidRPr="000B425F" w:rsidTr="008F01B4">
        <w:tc>
          <w:tcPr>
            <w:tcW w:w="608" w:type="dxa"/>
            <w:hideMark/>
          </w:tcPr>
          <w:p w:rsidR="00C801E3" w:rsidRPr="000B425F" w:rsidRDefault="00C801E3" w:rsidP="001A5081">
            <w:pPr>
              <w:spacing w:line="240" w:lineRule="exact"/>
              <w:jc w:val="both"/>
              <w:rPr>
                <w:rFonts w:asciiTheme="minorHAnsi" w:hAnsiTheme="minorHAnsi"/>
                <w:sz w:val="24"/>
                <w:szCs w:val="24"/>
              </w:rPr>
            </w:pPr>
            <w:r w:rsidRPr="000B425F">
              <w:rPr>
                <w:rFonts w:asciiTheme="minorHAnsi" w:hAnsiTheme="minorHAnsi"/>
                <w:sz w:val="24"/>
                <w:szCs w:val="24"/>
              </w:rPr>
              <w:t>E</w:t>
            </w:r>
          </w:p>
        </w:tc>
        <w:tc>
          <w:tcPr>
            <w:tcW w:w="7000" w:type="dxa"/>
            <w:hideMark/>
          </w:tcPr>
          <w:p w:rsidR="00C801E3" w:rsidRPr="000B425F" w:rsidRDefault="00C801E3" w:rsidP="001A5081">
            <w:pPr>
              <w:spacing w:line="240" w:lineRule="exact"/>
              <w:jc w:val="both"/>
              <w:rPr>
                <w:rFonts w:asciiTheme="minorHAnsi" w:hAnsiTheme="minorHAnsi"/>
                <w:sz w:val="24"/>
                <w:szCs w:val="24"/>
              </w:rPr>
            </w:pPr>
            <w:r w:rsidRPr="000B425F">
              <w:rPr>
                <w:rFonts w:asciiTheme="minorHAnsi" w:hAnsiTheme="minorHAnsi"/>
                <w:sz w:val="24"/>
                <w:szCs w:val="24"/>
              </w:rPr>
              <w:t>Suggest possible further research (to build on from this study)</w:t>
            </w:r>
          </w:p>
        </w:tc>
        <w:tc>
          <w:tcPr>
            <w:tcW w:w="2247" w:type="dxa"/>
            <w:hideMark/>
          </w:tcPr>
          <w:p w:rsidR="00212D13" w:rsidRDefault="00212D13" w:rsidP="001A5081">
            <w:pPr>
              <w:spacing w:line="240" w:lineRule="exact"/>
              <w:rPr>
                <w:rFonts w:asciiTheme="minorHAnsi" w:hAnsiTheme="minorHAnsi"/>
                <w:sz w:val="24"/>
                <w:szCs w:val="24"/>
              </w:rPr>
            </w:pPr>
            <w:r>
              <w:rPr>
                <w:rFonts w:asciiTheme="minorHAnsi" w:hAnsiTheme="minorHAnsi"/>
                <w:sz w:val="24"/>
                <w:szCs w:val="24"/>
              </w:rPr>
              <w:t>(Paragraph 5)</w:t>
            </w:r>
          </w:p>
          <w:p w:rsidR="00C801E3" w:rsidRPr="000B425F" w:rsidRDefault="00C801E3" w:rsidP="001A5081">
            <w:pPr>
              <w:spacing w:line="240" w:lineRule="exact"/>
              <w:rPr>
                <w:rFonts w:asciiTheme="minorHAnsi" w:hAnsiTheme="minorHAnsi"/>
                <w:sz w:val="24"/>
                <w:szCs w:val="24"/>
              </w:rPr>
            </w:pPr>
            <w:r w:rsidRPr="000B425F">
              <w:rPr>
                <w:rFonts w:asciiTheme="minorHAnsi" w:hAnsiTheme="minorHAnsi"/>
                <w:sz w:val="24"/>
                <w:szCs w:val="24"/>
              </w:rPr>
              <w:t xml:space="preserve">1-2 sentences </w:t>
            </w:r>
          </w:p>
        </w:tc>
      </w:tr>
      <w:tr w:rsidR="00C801E3" w:rsidRPr="000B425F" w:rsidTr="008F01B4">
        <w:tc>
          <w:tcPr>
            <w:tcW w:w="608" w:type="dxa"/>
            <w:hideMark/>
          </w:tcPr>
          <w:p w:rsidR="00C801E3" w:rsidRPr="000B425F" w:rsidRDefault="00C801E3" w:rsidP="001A5081">
            <w:pPr>
              <w:spacing w:line="240" w:lineRule="exact"/>
              <w:jc w:val="both"/>
              <w:rPr>
                <w:rFonts w:asciiTheme="minorHAnsi" w:hAnsiTheme="minorHAnsi"/>
                <w:sz w:val="24"/>
                <w:szCs w:val="24"/>
              </w:rPr>
            </w:pPr>
            <w:r w:rsidRPr="000B425F">
              <w:rPr>
                <w:rFonts w:asciiTheme="minorHAnsi" w:hAnsiTheme="minorHAnsi"/>
                <w:sz w:val="24"/>
                <w:szCs w:val="24"/>
              </w:rPr>
              <w:t>F</w:t>
            </w:r>
          </w:p>
        </w:tc>
        <w:tc>
          <w:tcPr>
            <w:tcW w:w="7000" w:type="dxa"/>
            <w:hideMark/>
          </w:tcPr>
          <w:p w:rsidR="00C801E3" w:rsidRPr="000B425F" w:rsidRDefault="00C801E3" w:rsidP="001A5081">
            <w:pPr>
              <w:spacing w:line="240" w:lineRule="exact"/>
              <w:jc w:val="both"/>
              <w:rPr>
                <w:rFonts w:asciiTheme="minorHAnsi" w:hAnsiTheme="minorHAnsi"/>
                <w:sz w:val="24"/>
                <w:szCs w:val="24"/>
              </w:rPr>
            </w:pPr>
            <w:r w:rsidRPr="000B425F">
              <w:rPr>
                <w:rFonts w:asciiTheme="minorHAnsi" w:hAnsiTheme="minorHAnsi"/>
                <w:sz w:val="24"/>
                <w:szCs w:val="24"/>
              </w:rPr>
              <w:t>A concluding statement</w:t>
            </w:r>
            <w:r w:rsidR="00AE7788">
              <w:rPr>
                <w:rFonts w:asciiTheme="minorHAnsi" w:hAnsiTheme="minorHAnsi"/>
                <w:sz w:val="24"/>
                <w:szCs w:val="24"/>
              </w:rPr>
              <w:t xml:space="preserve"> reflecting on the motivation for learning English</w:t>
            </w:r>
          </w:p>
        </w:tc>
        <w:tc>
          <w:tcPr>
            <w:tcW w:w="2247" w:type="dxa"/>
            <w:hideMark/>
          </w:tcPr>
          <w:p w:rsidR="00212D13" w:rsidRDefault="00212D13" w:rsidP="001A5081">
            <w:pPr>
              <w:spacing w:line="240" w:lineRule="exact"/>
              <w:rPr>
                <w:rFonts w:asciiTheme="minorHAnsi" w:hAnsiTheme="minorHAnsi"/>
                <w:sz w:val="24"/>
                <w:szCs w:val="24"/>
              </w:rPr>
            </w:pPr>
            <w:r>
              <w:rPr>
                <w:rFonts w:asciiTheme="minorHAnsi" w:hAnsiTheme="minorHAnsi"/>
                <w:sz w:val="24"/>
                <w:szCs w:val="24"/>
              </w:rPr>
              <w:t>(P</w:t>
            </w:r>
            <w:r w:rsidRPr="000B425F">
              <w:rPr>
                <w:rFonts w:asciiTheme="minorHAnsi" w:hAnsiTheme="minorHAnsi"/>
                <w:sz w:val="24"/>
                <w:szCs w:val="24"/>
              </w:rPr>
              <w:t>aragraph 5)</w:t>
            </w:r>
          </w:p>
          <w:p w:rsidR="00C801E3" w:rsidRPr="00331C43" w:rsidRDefault="00212D13" w:rsidP="001A5081">
            <w:pPr>
              <w:pStyle w:val="ListParagraph"/>
              <w:numPr>
                <w:ilvl w:val="1"/>
                <w:numId w:val="14"/>
              </w:numPr>
              <w:spacing w:line="240" w:lineRule="exact"/>
              <w:rPr>
                <w:rFonts w:asciiTheme="minorHAnsi" w:hAnsiTheme="minorHAnsi"/>
                <w:sz w:val="24"/>
                <w:szCs w:val="24"/>
              </w:rPr>
            </w:pPr>
            <w:r w:rsidRPr="00331C43">
              <w:rPr>
                <w:rFonts w:asciiTheme="minorHAnsi" w:hAnsiTheme="minorHAnsi"/>
                <w:sz w:val="24"/>
                <w:szCs w:val="24"/>
              </w:rPr>
              <w:t xml:space="preserve">sentences </w:t>
            </w:r>
          </w:p>
        </w:tc>
      </w:tr>
    </w:tbl>
    <w:p w:rsidR="00C801E3" w:rsidRPr="000B425F" w:rsidRDefault="00C801E3" w:rsidP="001A5081">
      <w:pPr>
        <w:spacing w:line="240" w:lineRule="exact"/>
        <w:jc w:val="both"/>
        <w:rPr>
          <w:rFonts w:asciiTheme="minorHAnsi" w:hAnsiTheme="minorHAnsi"/>
          <w:sz w:val="24"/>
          <w:szCs w:val="24"/>
        </w:rPr>
      </w:pPr>
    </w:p>
    <w:p w:rsidR="0041352D" w:rsidRDefault="00E536E7" w:rsidP="001A5081">
      <w:pPr>
        <w:pStyle w:val="ListParagraph"/>
        <w:numPr>
          <w:ilvl w:val="0"/>
          <w:numId w:val="13"/>
        </w:numPr>
        <w:spacing w:line="240" w:lineRule="exact"/>
        <w:ind w:left="284" w:hanging="284"/>
        <w:jc w:val="both"/>
        <w:rPr>
          <w:rFonts w:asciiTheme="minorHAnsi" w:hAnsiTheme="minorHAnsi"/>
          <w:sz w:val="24"/>
          <w:szCs w:val="24"/>
        </w:rPr>
      </w:pPr>
      <w:r w:rsidRPr="0041352D">
        <w:rPr>
          <w:rFonts w:asciiTheme="minorHAnsi" w:hAnsiTheme="minorHAnsi"/>
          <w:sz w:val="24"/>
          <w:szCs w:val="24"/>
        </w:rPr>
        <w:t>Write between</w:t>
      </w:r>
      <w:r w:rsidR="002C27CF" w:rsidRPr="0041352D">
        <w:rPr>
          <w:rFonts w:asciiTheme="minorHAnsi" w:hAnsiTheme="minorHAnsi"/>
          <w:sz w:val="24"/>
          <w:szCs w:val="24"/>
        </w:rPr>
        <w:t xml:space="preserve"> </w:t>
      </w:r>
      <w:r w:rsidR="00650EA8">
        <w:rPr>
          <w:rFonts w:asciiTheme="minorHAnsi" w:hAnsiTheme="minorHAnsi"/>
          <w:b/>
          <w:sz w:val="24"/>
          <w:szCs w:val="24"/>
        </w:rPr>
        <w:t>400 – 60</w:t>
      </w:r>
      <w:r w:rsidR="002C27CF" w:rsidRPr="0041352D">
        <w:rPr>
          <w:rFonts w:asciiTheme="minorHAnsi" w:hAnsiTheme="minorHAnsi"/>
          <w:b/>
          <w:sz w:val="24"/>
          <w:szCs w:val="24"/>
        </w:rPr>
        <w:t>0</w:t>
      </w:r>
      <w:r w:rsidR="002C27CF" w:rsidRPr="0041352D">
        <w:rPr>
          <w:rFonts w:asciiTheme="minorHAnsi" w:hAnsiTheme="minorHAnsi"/>
          <w:sz w:val="24"/>
          <w:szCs w:val="24"/>
        </w:rPr>
        <w:t xml:space="preserve"> </w:t>
      </w:r>
      <w:r w:rsidR="002C27CF" w:rsidRPr="0041352D">
        <w:rPr>
          <w:rFonts w:asciiTheme="minorHAnsi" w:hAnsiTheme="minorHAnsi"/>
          <w:b/>
          <w:sz w:val="24"/>
          <w:szCs w:val="24"/>
        </w:rPr>
        <w:t>words</w:t>
      </w:r>
      <w:r w:rsidR="0041352D" w:rsidRPr="0041352D">
        <w:rPr>
          <w:rFonts w:asciiTheme="minorHAnsi" w:hAnsiTheme="minorHAnsi"/>
          <w:sz w:val="24"/>
          <w:szCs w:val="24"/>
        </w:rPr>
        <w:t xml:space="preserve"> in total</w:t>
      </w:r>
      <w:r w:rsidR="00DE53CC">
        <w:rPr>
          <w:rFonts w:asciiTheme="minorHAnsi" w:hAnsiTheme="minorHAnsi"/>
          <w:sz w:val="24"/>
          <w:szCs w:val="24"/>
        </w:rPr>
        <w:t xml:space="preserve"> for the discussion</w:t>
      </w:r>
      <w:r w:rsidR="00413043">
        <w:rPr>
          <w:rFonts w:asciiTheme="minorHAnsi" w:hAnsiTheme="minorHAnsi"/>
          <w:sz w:val="24"/>
          <w:szCs w:val="24"/>
        </w:rPr>
        <w:t xml:space="preserve"> section</w:t>
      </w:r>
      <w:r w:rsidR="0041352D" w:rsidRPr="0041352D">
        <w:rPr>
          <w:rFonts w:asciiTheme="minorHAnsi" w:hAnsiTheme="minorHAnsi"/>
          <w:sz w:val="24"/>
          <w:szCs w:val="24"/>
        </w:rPr>
        <w:t xml:space="preserve">. </w:t>
      </w:r>
      <w:r w:rsidR="0041352D" w:rsidRPr="00413043">
        <w:rPr>
          <w:rFonts w:asciiTheme="minorHAnsi" w:hAnsiTheme="minorHAnsi"/>
          <w:b/>
          <w:sz w:val="24"/>
          <w:szCs w:val="24"/>
        </w:rPr>
        <w:t>Include a word count.</w:t>
      </w:r>
    </w:p>
    <w:p w:rsidR="0041352D" w:rsidRDefault="0041352D" w:rsidP="001A5081">
      <w:pPr>
        <w:pStyle w:val="ListParagraph"/>
        <w:numPr>
          <w:ilvl w:val="0"/>
          <w:numId w:val="13"/>
        </w:numPr>
        <w:spacing w:line="240" w:lineRule="exact"/>
        <w:ind w:left="284" w:hanging="284"/>
        <w:jc w:val="both"/>
        <w:rPr>
          <w:rFonts w:asciiTheme="minorHAnsi" w:hAnsiTheme="minorHAnsi"/>
          <w:sz w:val="24"/>
          <w:szCs w:val="24"/>
        </w:rPr>
      </w:pPr>
      <w:r w:rsidRPr="0041352D">
        <w:rPr>
          <w:rFonts w:asciiTheme="minorHAnsi" w:hAnsiTheme="minorHAnsi"/>
          <w:sz w:val="24"/>
          <w:szCs w:val="24"/>
        </w:rPr>
        <w:t>Use Times New Roman or Calibri (Body) 12pt font, 1.5 spacing with a wide (5cm margin) on the left</w:t>
      </w:r>
      <w:r>
        <w:rPr>
          <w:rFonts w:asciiTheme="minorHAnsi" w:hAnsiTheme="minorHAnsi"/>
          <w:sz w:val="24"/>
          <w:szCs w:val="24"/>
        </w:rPr>
        <w:t>.</w:t>
      </w:r>
    </w:p>
    <w:p w:rsidR="00331C43" w:rsidRDefault="00331C43" w:rsidP="001A5081">
      <w:pPr>
        <w:pStyle w:val="ListParagraph"/>
        <w:numPr>
          <w:ilvl w:val="0"/>
          <w:numId w:val="13"/>
        </w:numPr>
        <w:spacing w:line="240" w:lineRule="exact"/>
        <w:ind w:left="284" w:hanging="284"/>
        <w:jc w:val="both"/>
        <w:rPr>
          <w:rFonts w:asciiTheme="minorHAnsi" w:hAnsiTheme="minorHAnsi"/>
          <w:sz w:val="24"/>
          <w:szCs w:val="24"/>
        </w:rPr>
      </w:pPr>
      <w:r w:rsidRPr="0041352D">
        <w:rPr>
          <w:rFonts w:asciiTheme="minorHAnsi" w:hAnsiTheme="minorHAnsi"/>
          <w:sz w:val="24"/>
          <w:szCs w:val="24"/>
        </w:rPr>
        <w:t>S</w:t>
      </w:r>
      <w:r w:rsidR="00C801E3" w:rsidRPr="0041352D">
        <w:rPr>
          <w:rFonts w:asciiTheme="minorHAnsi" w:hAnsiTheme="minorHAnsi"/>
          <w:sz w:val="24"/>
          <w:szCs w:val="24"/>
        </w:rPr>
        <w:t>u</w:t>
      </w:r>
      <w:r w:rsidRPr="0041352D">
        <w:rPr>
          <w:rFonts w:asciiTheme="minorHAnsi" w:hAnsiTheme="minorHAnsi"/>
          <w:sz w:val="24"/>
          <w:szCs w:val="24"/>
        </w:rPr>
        <w:t xml:space="preserve">bmit </w:t>
      </w:r>
      <w:r w:rsidR="0041352D" w:rsidRPr="0041352D">
        <w:rPr>
          <w:rFonts w:asciiTheme="minorHAnsi" w:hAnsiTheme="minorHAnsi"/>
          <w:sz w:val="24"/>
          <w:szCs w:val="24"/>
        </w:rPr>
        <w:t>your</w:t>
      </w:r>
      <w:r w:rsidRPr="0041352D">
        <w:rPr>
          <w:rFonts w:asciiTheme="minorHAnsi" w:hAnsiTheme="minorHAnsi"/>
          <w:sz w:val="24"/>
          <w:szCs w:val="24"/>
        </w:rPr>
        <w:t xml:space="preserve"> assignment to TURNITIN</w:t>
      </w:r>
      <w:r w:rsidR="008F01B4" w:rsidRPr="0041352D">
        <w:rPr>
          <w:rFonts w:asciiTheme="minorHAnsi" w:hAnsiTheme="minorHAnsi"/>
          <w:sz w:val="24"/>
          <w:szCs w:val="24"/>
        </w:rPr>
        <w:t>.</w:t>
      </w:r>
    </w:p>
    <w:p w:rsidR="00D85377" w:rsidRPr="00D85377" w:rsidRDefault="00D85377" w:rsidP="001A5081">
      <w:pPr>
        <w:pStyle w:val="ListParagraph"/>
        <w:numPr>
          <w:ilvl w:val="0"/>
          <w:numId w:val="13"/>
        </w:numPr>
        <w:spacing w:line="240" w:lineRule="exact"/>
        <w:ind w:left="284" w:hanging="284"/>
        <w:jc w:val="both"/>
        <w:rPr>
          <w:rFonts w:asciiTheme="minorHAnsi" w:hAnsiTheme="minorHAnsi"/>
          <w:sz w:val="24"/>
          <w:szCs w:val="24"/>
        </w:rPr>
      </w:pPr>
      <w:r w:rsidRPr="00D85377">
        <w:rPr>
          <w:rFonts w:asciiTheme="minorHAnsi" w:hAnsiTheme="minorHAnsi"/>
          <w:b/>
          <w:sz w:val="24"/>
          <w:szCs w:val="24"/>
        </w:rPr>
        <w:t xml:space="preserve">Staple the </w:t>
      </w:r>
      <w:r w:rsidRPr="00D85377">
        <w:rPr>
          <w:rFonts w:asciiTheme="minorHAnsi" w:hAnsiTheme="minorHAnsi"/>
          <w:b/>
          <w:i/>
          <w:sz w:val="24"/>
          <w:szCs w:val="24"/>
        </w:rPr>
        <w:t xml:space="preserve">Assessment Criteria Assignment </w:t>
      </w:r>
      <w:r w:rsidR="00346B84">
        <w:rPr>
          <w:rFonts w:asciiTheme="minorHAnsi" w:hAnsiTheme="minorHAnsi"/>
          <w:b/>
          <w:i/>
          <w:sz w:val="24"/>
          <w:szCs w:val="24"/>
        </w:rPr>
        <w:t>2</w:t>
      </w:r>
      <w:r w:rsidRPr="00D85377">
        <w:rPr>
          <w:rFonts w:asciiTheme="minorHAnsi" w:hAnsiTheme="minorHAnsi"/>
          <w:b/>
          <w:sz w:val="24"/>
          <w:szCs w:val="24"/>
        </w:rPr>
        <w:t xml:space="preserve"> sheet (page</w:t>
      </w:r>
      <w:r w:rsidR="00346B84">
        <w:rPr>
          <w:rFonts w:asciiTheme="minorHAnsi" w:hAnsiTheme="minorHAnsi"/>
          <w:b/>
          <w:sz w:val="24"/>
          <w:szCs w:val="24"/>
        </w:rPr>
        <w:t>s 8 and 9</w:t>
      </w:r>
      <w:r w:rsidRPr="00D85377">
        <w:rPr>
          <w:rFonts w:asciiTheme="minorHAnsi" w:hAnsiTheme="minorHAnsi"/>
          <w:b/>
          <w:sz w:val="24"/>
          <w:szCs w:val="24"/>
        </w:rPr>
        <w:t>) to the back of your assignment before you submit.</w:t>
      </w:r>
    </w:p>
    <w:p w:rsidR="00331C43" w:rsidRPr="001A5081" w:rsidRDefault="002E3C22" w:rsidP="001A5081">
      <w:pPr>
        <w:pStyle w:val="ListParagraph"/>
        <w:numPr>
          <w:ilvl w:val="0"/>
          <w:numId w:val="13"/>
        </w:numPr>
        <w:spacing w:line="240" w:lineRule="exact"/>
        <w:ind w:left="284" w:hanging="284"/>
        <w:jc w:val="both"/>
        <w:rPr>
          <w:rFonts w:asciiTheme="minorHAnsi" w:hAnsiTheme="minorHAnsi"/>
          <w:sz w:val="24"/>
          <w:szCs w:val="24"/>
        </w:rPr>
      </w:pPr>
      <w:r w:rsidRPr="00D85377">
        <w:rPr>
          <w:rFonts w:asciiTheme="minorHAnsi" w:hAnsiTheme="minorHAnsi"/>
          <w:b/>
          <w:sz w:val="24"/>
          <w:szCs w:val="24"/>
        </w:rPr>
        <w:t xml:space="preserve">N. B. </w:t>
      </w:r>
      <w:r w:rsidR="00C801E3" w:rsidRPr="00D85377">
        <w:rPr>
          <w:rFonts w:asciiTheme="minorHAnsi" w:hAnsiTheme="minorHAnsi"/>
          <w:b/>
          <w:sz w:val="24"/>
          <w:szCs w:val="24"/>
        </w:rPr>
        <w:t>This is an individual project – do not discuss it with classmates (TURNITIN will assess the originality of your writing against classmates as well as internet sources).</w:t>
      </w:r>
    </w:p>
    <w:p w:rsidR="001A5081" w:rsidRPr="00D85377" w:rsidRDefault="001A5081" w:rsidP="001A5081">
      <w:pPr>
        <w:pStyle w:val="ListParagraph"/>
        <w:spacing w:line="240" w:lineRule="exact"/>
        <w:ind w:left="284"/>
        <w:jc w:val="both"/>
        <w:rPr>
          <w:rFonts w:asciiTheme="minorHAnsi" w:hAnsiTheme="minorHAnsi"/>
          <w:sz w:val="24"/>
          <w:szCs w:val="24"/>
        </w:rPr>
      </w:pPr>
    </w:p>
    <w:p w:rsidR="001A5081" w:rsidRDefault="001A5081" w:rsidP="001A5081">
      <w:pPr>
        <w:pStyle w:val="BodyText"/>
        <w:spacing w:line="240" w:lineRule="exact"/>
        <w:jc w:val="center"/>
        <w:rPr>
          <w:rFonts w:asciiTheme="minorHAnsi" w:hAnsiTheme="minorHAnsi"/>
          <w:b/>
          <w:szCs w:val="24"/>
        </w:rPr>
      </w:pPr>
    </w:p>
    <w:p w:rsidR="001A5081" w:rsidRPr="000B425F" w:rsidRDefault="001A5081" w:rsidP="001A5081">
      <w:pPr>
        <w:pStyle w:val="BodyText"/>
        <w:spacing w:line="240" w:lineRule="exact"/>
        <w:jc w:val="center"/>
        <w:rPr>
          <w:rFonts w:asciiTheme="minorHAnsi" w:hAnsiTheme="minorHAnsi"/>
          <w:b/>
          <w:szCs w:val="24"/>
        </w:rPr>
      </w:pPr>
      <w:r>
        <w:rPr>
          <w:rFonts w:asciiTheme="minorHAnsi" w:hAnsiTheme="minorHAnsi"/>
          <w:b/>
          <w:szCs w:val="24"/>
        </w:rPr>
        <w:t>KOREAN</w:t>
      </w:r>
      <w:r w:rsidRPr="00331C43">
        <w:rPr>
          <w:rFonts w:asciiTheme="minorHAnsi" w:hAnsiTheme="minorHAnsi"/>
          <w:b/>
          <w:szCs w:val="24"/>
        </w:rPr>
        <w:t xml:space="preserve"> U</w:t>
      </w:r>
      <w:r>
        <w:rPr>
          <w:rFonts w:asciiTheme="minorHAnsi" w:hAnsiTheme="minorHAnsi"/>
          <w:b/>
          <w:szCs w:val="24"/>
        </w:rPr>
        <w:t>NIVERSITY</w:t>
      </w:r>
      <w:r w:rsidRPr="00331C43">
        <w:rPr>
          <w:rFonts w:asciiTheme="minorHAnsi" w:hAnsiTheme="minorHAnsi"/>
          <w:b/>
          <w:szCs w:val="24"/>
        </w:rPr>
        <w:t xml:space="preserve"> S</w:t>
      </w:r>
      <w:r>
        <w:rPr>
          <w:rFonts w:asciiTheme="minorHAnsi" w:hAnsiTheme="minorHAnsi"/>
          <w:b/>
          <w:szCs w:val="24"/>
        </w:rPr>
        <w:t>TUDENTS’ PERSPECTIVES</w:t>
      </w:r>
      <w:r w:rsidRPr="00331C43">
        <w:rPr>
          <w:rFonts w:asciiTheme="minorHAnsi" w:hAnsiTheme="minorHAnsi"/>
          <w:b/>
          <w:szCs w:val="24"/>
        </w:rPr>
        <w:t xml:space="preserve"> </w:t>
      </w:r>
      <w:r>
        <w:rPr>
          <w:rFonts w:asciiTheme="minorHAnsi" w:hAnsiTheme="minorHAnsi"/>
          <w:b/>
          <w:szCs w:val="24"/>
        </w:rPr>
        <w:t>IN THE LEARNING</w:t>
      </w:r>
      <w:r w:rsidRPr="00331C43">
        <w:rPr>
          <w:rFonts w:asciiTheme="minorHAnsi" w:hAnsiTheme="minorHAnsi"/>
          <w:b/>
          <w:szCs w:val="24"/>
        </w:rPr>
        <w:t xml:space="preserve"> </w:t>
      </w:r>
      <w:r>
        <w:rPr>
          <w:rFonts w:asciiTheme="minorHAnsi" w:hAnsiTheme="minorHAnsi"/>
          <w:b/>
          <w:szCs w:val="24"/>
        </w:rPr>
        <w:t xml:space="preserve">OF </w:t>
      </w:r>
      <w:r w:rsidRPr="00331C43">
        <w:rPr>
          <w:rFonts w:asciiTheme="minorHAnsi" w:hAnsiTheme="minorHAnsi"/>
          <w:b/>
          <w:szCs w:val="24"/>
        </w:rPr>
        <w:t>E</w:t>
      </w:r>
      <w:r>
        <w:rPr>
          <w:rFonts w:asciiTheme="minorHAnsi" w:hAnsiTheme="minorHAnsi"/>
          <w:b/>
          <w:szCs w:val="24"/>
        </w:rPr>
        <w:t>NGLISH</w:t>
      </w:r>
    </w:p>
    <w:p w:rsidR="00C801E3" w:rsidRDefault="00C801E3" w:rsidP="000B425F">
      <w:pPr>
        <w:pStyle w:val="NormalWeb"/>
        <w:spacing w:before="0" w:beforeAutospacing="0" w:after="0" w:afterAutospacing="0"/>
        <w:jc w:val="both"/>
        <w:rPr>
          <w:rFonts w:asciiTheme="minorHAnsi" w:hAnsiTheme="minorHAnsi"/>
          <w:b/>
          <w:bCs/>
        </w:rPr>
      </w:pPr>
    </w:p>
    <w:p w:rsidR="001A5081" w:rsidRPr="001A5081" w:rsidRDefault="001A5081" w:rsidP="000B425F">
      <w:pPr>
        <w:pStyle w:val="NormalWeb"/>
        <w:spacing w:before="0" w:beforeAutospacing="0" w:after="0" w:afterAutospacing="0"/>
        <w:jc w:val="both"/>
        <w:rPr>
          <w:rFonts w:asciiTheme="minorHAnsi" w:hAnsiTheme="minorHAnsi"/>
          <w:b/>
          <w:bCs/>
        </w:rPr>
      </w:pPr>
    </w:p>
    <w:p w:rsidR="00C801E3" w:rsidRPr="000B425F" w:rsidRDefault="00C801E3" w:rsidP="000B425F">
      <w:pPr>
        <w:pStyle w:val="NormalWeb"/>
        <w:spacing w:before="0" w:beforeAutospacing="0" w:after="0" w:afterAutospacing="0"/>
        <w:jc w:val="both"/>
        <w:rPr>
          <w:rFonts w:asciiTheme="minorHAnsi" w:hAnsiTheme="minorHAnsi"/>
          <w:b/>
          <w:bCs/>
          <w:lang w:val="en-US"/>
        </w:rPr>
      </w:pPr>
      <w:r w:rsidRPr="000B425F">
        <w:rPr>
          <w:rFonts w:asciiTheme="minorHAnsi" w:hAnsiTheme="minorHAnsi"/>
          <w:b/>
          <w:bCs/>
          <w:lang w:val="en-US"/>
        </w:rPr>
        <w:t>I. Introduction</w:t>
      </w:r>
    </w:p>
    <w:p w:rsidR="00C801E3" w:rsidRPr="000B425F" w:rsidRDefault="00C801E3" w:rsidP="000B425F">
      <w:pPr>
        <w:pStyle w:val="NormalWeb"/>
        <w:spacing w:before="0" w:beforeAutospacing="0" w:after="0" w:afterAutospacing="0"/>
        <w:jc w:val="both"/>
        <w:rPr>
          <w:rFonts w:asciiTheme="minorHAnsi" w:hAnsiTheme="minorHAnsi"/>
          <w:b/>
          <w:bCs/>
          <w:lang w:val="en-US"/>
        </w:rPr>
      </w:pPr>
    </w:p>
    <w:p w:rsidR="00C801E3" w:rsidRPr="000B425F" w:rsidRDefault="00C801E3" w:rsidP="001764C7">
      <w:pPr>
        <w:pStyle w:val="NormalWeb"/>
        <w:spacing w:before="0" w:beforeAutospacing="0" w:after="0" w:afterAutospacing="0"/>
        <w:jc w:val="both"/>
        <w:rPr>
          <w:rFonts w:asciiTheme="minorHAnsi" w:hAnsiTheme="minorHAnsi"/>
          <w:lang w:val="en-US"/>
        </w:rPr>
      </w:pPr>
      <w:r w:rsidRPr="000B425F">
        <w:rPr>
          <w:rFonts w:asciiTheme="minorHAnsi" w:hAnsiTheme="minorHAnsi"/>
          <w:lang w:val="en-US"/>
        </w:rPr>
        <w:t xml:space="preserve">This paper reports an investigation into Korean students’ attitudes towards, and motivation to learn, English. Attitudes and motivation are topics of some interest, since English teachers in Korea are frequently taken aback by the low levels of university achievement despite the comparative difficulty of the university entrance exams. Teachers are often unsure what strategies to adopt to compensate for the mismatch between their students’ memorized chunks of formalized and obscure English on the one hand, and their abysmal grasp of how the language is actually used on the other. Student motivation to learn also appears to be mixed, often combining a generalized enthusiasm with an uncharacteristic lack of rigor and application. The situation is so anomalous, in fact, that a variety of explanations have been proposed. These range from general social-psychological theories (e.g. Hildebrandt and Giles, 1980) to educational accounts which blame specific learning strategies acquired in junior and senior high schools (e.g. Hino, 1988; Pauson, 1988). </w:t>
      </w:r>
    </w:p>
    <w:p w:rsidR="00C801E3" w:rsidRPr="000B425F" w:rsidRDefault="00C801E3" w:rsidP="000B425F">
      <w:pPr>
        <w:pStyle w:val="NormalWeb"/>
        <w:spacing w:before="0" w:beforeAutospacing="0" w:after="0" w:afterAutospacing="0"/>
        <w:jc w:val="both"/>
        <w:rPr>
          <w:rFonts w:asciiTheme="minorHAnsi" w:hAnsiTheme="minorHAnsi"/>
          <w:lang w:val="en-US"/>
        </w:rPr>
      </w:pPr>
    </w:p>
    <w:p w:rsidR="00C801E3" w:rsidRPr="000B425F" w:rsidRDefault="00C801E3" w:rsidP="000B425F">
      <w:pPr>
        <w:pStyle w:val="NormalWeb"/>
        <w:spacing w:before="0" w:beforeAutospacing="0" w:after="0" w:afterAutospacing="0"/>
        <w:jc w:val="both"/>
        <w:rPr>
          <w:rFonts w:asciiTheme="minorHAnsi" w:hAnsiTheme="minorHAnsi"/>
          <w:lang w:val="en-US"/>
        </w:rPr>
      </w:pPr>
      <w:r w:rsidRPr="000B425F">
        <w:rPr>
          <w:rFonts w:asciiTheme="minorHAnsi" w:hAnsiTheme="minorHAnsi"/>
          <w:lang w:val="en-US"/>
        </w:rPr>
        <w:t xml:space="preserve">For example, in a comparative study of American and Korean students’ attitudes towards a variety of global and educational problems, Coogan et al (1988) included questions probing attitudes towards foreign language study. They found substantial differences between the students of the two countries. “The results show that most of the Koreans tested do not believe that foreign language study is especially important for them personally.” </w:t>
      </w:r>
      <w:r w:rsidRPr="000B425F">
        <w:rPr>
          <w:rFonts w:asciiTheme="minorHAnsi" w:hAnsiTheme="minorHAnsi"/>
          <w:iCs/>
          <w:lang w:val="en-US"/>
        </w:rPr>
        <w:t>(p. 295)</w:t>
      </w:r>
      <w:r w:rsidRPr="000B425F">
        <w:rPr>
          <w:rFonts w:asciiTheme="minorHAnsi" w:hAnsiTheme="minorHAnsi"/>
          <w:i/>
          <w:iCs/>
          <w:lang w:val="en-US"/>
        </w:rPr>
        <w:t xml:space="preserve">. </w:t>
      </w:r>
      <w:r w:rsidRPr="000B425F">
        <w:rPr>
          <w:rFonts w:asciiTheme="minorHAnsi" w:hAnsiTheme="minorHAnsi"/>
          <w:lang w:val="en-US"/>
        </w:rPr>
        <w:t xml:space="preserve">The authors go on to suggest that Koreans regard foreign language study as an academic pursuit, rather than one to be valued for utilitarian purposes or even personal enrichment. </w:t>
      </w:r>
    </w:p>
    <w:p w:rsidR="00C801E3" w:rsidRPr="000B425F" w:rsidRDefault="00C801E3" w:rsidP="000B425F">
      <w:pPr>
        <w:pStyle w:val="NormalWeb"/>
        <w:spacing w:before="0" w:beforeAutospacing="0" w:after="0" w:afterAutospacing="0"/>
        <w:jc w:val="both"/>
        <w:rPr>
          <w:rFonts w:asciiTheme="minorHAnsi" w:hAnsiTheme="minorHAnsi"/>
          <w:lang w:val="en-US"/>
        </w:rPr>
      </w:pPr>
    </w:p>
    <w:p w:rsidR="00C801E3" w:rsidRPr="000B425F" w:rsidRDefault="00C801E3" w:rsidP="000B425F">
      <w:pPr>
        <w:pStyle w:val="NormalWeb"/>
        <w:spacing w:before="0" w:beforeAutospacing="0" w:after="0" w:afterAutospacing="0"/>
        <w:jc w:val="both"/>
        <w:rPr>
          <w:rFonts w:asciiTheme="minorHAnsi" w:hAnsiTheme="minorHAnsi"/>
          <w:lang w:val="en-US"/>
        </w:rPr>
      </w:pPr>
      <w:r w:rsidRPr="000B425F">
        <w:rPr>
          <w:rFonts w:asciiTheme="minorHAnsi" w:hAnsiTheme="minorHAnsi"/>
          <w:lang w:val="en-US"/>
        </w:rPr>
        <w:t xml:space="preserve">Whether true or not such comments, together with the experiences of English teachers in Korea (see Wornell, 1985), have led researchers to explore the motivation and attitudes that lie behind the country’s institutionalized preoccupation with English. Attitudes are here taken in the meaning advocated by Sarnoff (1970: 279): “a disposition to react </w:t>
      </w:r>
      <w:r w:rsidR="009434C9">
        <w:rPr>
          <w:rFonts w:asciiTheme="minorHAnsi" w:hAnsiTheme="minorHAnsi"/>
          <w:lang w:val="en-US"/>
        </w:rPr>
        <w:t xml:space="preserve">favourably or </w:t>
      </w:r>
      <w:r w:rsidRPr="00527BEF">
        <w:rPr>
          <w:rFonts w:asciiTheme="minorHAnsi" w:hAnsiTheme="minorHAnsi"/>
          <w:lang w:val="en-NZ"/>
        </w:rPr>
        <w:t>unfavourably</w:t>
      </w:r>
      <w:r w:rsidRPr="000B425F">
        <w:rPr>
          <w:rFonts w:asciiTheme="minorHAnsi" w:hAnsiTheme="minorHAnsi"/>
          <w:lang w:val="en-US"/>
        </w:rPr>
        <w:t xml:space="preserve"> to a class of objects.” However reactions are rarely made out of context: for adults, learning a foreign language is frequently a choice; for schoolchildren it is to usually not, although they may be offered several options. In Korea, schoolchildren are virtually given a Hobson’s choice*: English. The attitudes they develop, therefore, are not just towards the English language itself, but reflect all the subjective and impressionistic feelings associated with learning a new subject. These negative, positive, or mixed attitudes, engendered by high-school experiences of English, remain intact into the early years of university study, since very little has occurred to change them. </w:t>
      </w:r>
    </w:p>
    <w:p w:rsidR="00C801E3" w:rsidRPr="000B425F" w:rsidRDefault="00C801E3" w:rsidP="000B425F">
      <w:pPr>
        <w:pStyle w:val="NormalWeb"/>
        <w:spacing w:before="0" w:beforeAutospacing="0" w:after="0" w:afterAutospacing="0"/>
        <w:ind w:firstLine="720"/>
        <w:jc w:val="both"/>
        <w:rPr>
          <w:rFonts w:asciiTheme="minorHAnsi" w:hAnsiTheme="minorHAnsi"/>
          <w:lang w:val="en-US"/>
        </w:rPr>
      </w:pPr>
    </w:p>
    <w:p w:rsidR="00C801E3" w:rsidRPr="000B425F" w:rsidRDefault="00C801E3" w:rsidP="000B425F">
      <w:pPr>
        <w:pStyle w:val="NormalWeb"/>
        <w:spacing w:before="0" w:beforeAutospacing="0" w:after="0" w:afterAutospacing="0"/>
        <w:jc w:val="both"/>
        <w:rPr>
          <w:rFonts w:asciiTheme="minorHAnsi" w:hAnsiTheme="minorHAnsi"/>
          <w:lang w:val="en-US"/>
        </w:rPr>
      </w:pPr>
      <w:r w:rsidRPr="000B425F">
        <w:rPr>
          <w:rFonts w:asciiTheme="minorHAnsi" w:hAnsiTheme="minorHAnsi"/>
          <w:lang w:val="en-US"/>
        </w:rPr>
        <w:t>Attitudes and motivation are not causally related, but many teachers feel that there is a connection between the two. Gardner (1985:10) has recently attempted to make this connection clear: “Motivation … refers to the combination of effort plus desire to achieve the goal of learning the language plus</w:t>
      </w:r>
      <w:r w:rsidRPr="00527BEF">
        <w:rPr>
          <w:rFonts w:asciiTheme="minorHAnsi" w:hAnsiTheme="minorHAnsi"/>
          <w:lang w:val="en-NZ"/>
        </w:rPr>
        <w:t xml:space="preserve"> favourable</w:t>
      </w:r>
      <w:r w:rsidRPr="000B425F">
        <w:rPr>
          <w:rFonts w:asciiTheme="minorHAnsi" w:hAnsiTheme="minorHAnsi"/>
          <w:lang w:val="en-US"/>
        </w:rPr>
        <w:t xml:space="preserve"> attitudes towards learning the language.” He therefore brackets “effort”, “desire to achieve”, and </w:t>
      </w:r>
      <w:r w:rsidRPr="00527BEF">
        <w:rPr>
          <w:rFonts w:asciiTheme="minorHAnsi" w:hAnsiTheme="minorHAnsi"/>
          <w:lang w:val="en-NZ"/>
        </w:rPr>
        <w:t>“favourable</w:t>
      </w:r>
      <w:r w:rsidRPr="000B425F">
        <w:rPr>
          <w:rFonts w:asciiTheme="minorHAnsi" w:hAnsiTheme="minorHAnsi"/>
          <w:lang w:val="en-US"/>
        </w:rPr>
        <w:t xml:space="preserve"> attitudes” together in a loose configuration, adding that effort alone is not enough. In the Korean situation, considerable effort is often expended, but whether or not the other elements are present is questionable.</w:t>
      </w:r>
    </w:p>
    <w:p w:rsidR="00C801E3" w:rsidRPr="001764C7" w:rsidRDefault="00C801E3" w:rsidP="000B425F">
      <w:pPr>
        <w:pStyle w:val="Footer"/>
        <w:jc w:val="both"/>
        <w:rPr>
          <w:rFonts w:asciiTheme="minorHAnsi" w:hAnsiTheme="minorHAnsi"/>
          <w:sz w:val="24"/>
          <w:szCs w:val="24"/>
        </w:rPr>
      </w:pPr>
    </w:p>
    <w:p w:rsidR="00C801E3" w:rsidRDefault="00C801E3" w:rsidP="000B425F">
      <w:pPr>
        <w:pStyle w:val="Footer"/>
        <w:jc w:val="both"/>
        <w:rPr>
          <w:rFonts w:asciiTheme="minorHAnsi" w:hAnsiTheme="minorHAnsi"/>
          <w:i/>
          <w:sz w:val="24"/>
          <w:szCs w:val="24"/>
        </w:rPr>
      </w:pPr>
      <w:r w:rsidRPr="000B425F">
        <w:rPr>
          <w:rFonts w:asciiTheme="minorHAnsi" w:hAnsiTheme="minorHAnsi"/>
          <w:i/>
          <w:sz w:val="24"/>
          <w:szCs w:val="24"/>
        </w:rPr>
        <w:t>* Hobson’s choice = no choice at all</w:t>
      </w:r>
    </w:p>
    <w:p w:rsidR="009434C9" w:rsidRDefault="009434C9" w:rsidP="000B425F">
      <w:pPr>
        <w:pStyle w:val="Footer"/>
        <w:jc w:val="both"/>
        <w:rPr>
          <w:rFonts w:asciiTheme="minorHAnsi" w:hAnsiTheme="minorHAnsi"/>
          <w:i/>
          <w:sz w:val="24"/>
          <w:szCs w:val="24"/>
        </w:rPr>
      </w:pPr>
    </w:p>
    <w:p w:rsidR="009434C9" w:rsidRPr="000B425F" w:rsidRDefault="009434C9" w:rsidP="000B425F">
      <w:pPr>
        <w:pStyle w:val="Footer"/>
        <w:jc w:val="both"/>
        <w:rPr>
          <w:rFonts w:asciiTheme="minorHAnsi" w:hAnsiTheme="minorHAnsi"/>
          <w:i/>
          <w:sz w:val="24"/>
          <w:szCs w:val="24"/>
        </w:rPr>
      </w:pPr>
    </w:p>
    <w:p w:rsidR="00C801E3" w:rsidRPr="000B425F" w:rsidRDefault="00C801E3" w:rsidP="000B425F">
      <w:pPr>
        <w:pStyle w:val="NormalWeb"/>
        <w:spacing w:before="0" w:beforeAutospacing="0" w:after="0" w:afterAutospacing="0"/>
        <w:jc w:val="both"/>
        <w:rPr>
          <w:rFonts w:asciiTheme="minorHAnsi" w:hAnsiTheme="minorHAnsi"/>
          <w:lang w:val="en-US"/>
        </w:rPr>
      </w:pPr>
      <w:r w:rsidRPr="000B425F">
        <w:rPr>
          <w:rFonts w:asciiTheme="minorHAnsi" w:hAnsiTheme="minorHAnsi"/>
          <w:b/>
          <w:bCs/>
          <w:lang w:val="en-US"/>
        </w:rPr>
        <w:t xml:space="preserve">II. Background </w:t>
      </w:r>
    </w:p>
    <w:p w:rsidR="00C801E3" w:rsidRPr="000B425F" w:rsidRDefault="00C801E3" w:rsidP="000B425F">
      <w:pPr>
        <w:pStyle w:val="NormalWeb"/>
        <w:spacing w:before="0" w:beforeAutospacing="0" w:after="0" w:afterAutospacing="0"/>
        <w:jc w:val="both"/>
        <w:rPr>
          <w:rFonts w:asciiTheme="minorHAnsi" w:hAnsiTheme="minorHAnsi"/>
          <w:lang w:val="en-US"/>
        </w:rPr>
      </w:pPr>
    </w:p>
    <w:p w:rsidR="00C801E3" w:rsidRPr="000B425F" w:rsidRDefault="00C801E3" w:rsidP="000B425F">
      <w:pPr>
        <w:pStyle w:val="NormalWeb"/>
        <w:spacing w:before="0" w:beforeAutospacing="0" w:after="0" w:afterAutospacing="0"/>
        <w:jc w:val="both"/>
        <w:rPr>
          <w:rFonts w:asciiTheme="minorHAnsi" w:hAnsiTheme="minorHAnsi"/>
          <w:lang w:val="en-US"/>
        </w:rPr>
      </w:pPr>
      <w:r w:rsidRPr="000B425F">
        <w:rPr>
          <w:rFonts w:asciiTheme="minorHAnsi" w:hAnsiTheme="minorHAnsi"/>
          <w:lang w:val="en-US"/>
        </w:rPr>
        <w:t xml:space="preserve">The work of Gardner and Lambert (1972) offered an impetus to the study of language attitudes and motivation that had previously been lacking. Regarding motivation, they proposed that it might be termed either “instrumental” (“if the purposes of language study reflect the more utilitarian value of linguistic achievement”, p. 3) or “integrative” (“if the student wishes to learn more about the other cultural community foreign because he is interested in it in an open-minded way, to the point of eventually being accepted as a member of that other group”, p. 3). This terminology has been adopted by a number of researchers (Cooper and Fishman, 1977; Chester and Smith, 1978; Shaw, 1983), though with varying interpretations of the terms “instrumental” and “integrative.” Indeed, the words may be unsatisfactory as descriptors, a point which will be taken up later. </w:t>
      </w:r>
    </w:p>
    <w:p w:rsidR="00C801E3" w:rsidRPr="000B425F" w:rsidRDefault="00C801E3" w:rsidP="000B425F">
      <w:pPr>
        <w:pStyle w:val="NormalWeb"/>
        <w:spacing w:before="0" w:beforeAutospacing="0" w:after="0" w:afterAutospacing="0"/>
        <w:jc w:val="both"/>
        <w:rPr>
          <w:rFonts w:asciiTheme="minorHAnsi" w:hAnsiTheme="minorHAnsi"/>
          <w:lang w:val="en-US"/>
        </w:rPr>
      </w:pPr>
    </w:p>
    <w:p w:rsidR="00C801E3" w:rsidRPr="000B425F" w:rsidRDefault="00C801E3" w:rsidP="000B425F">
      <w:pPr>
        <w:pStyle w:val="NormalWeb"/>
        <w:spacing w:before="0" w:beforeAutospacing="0" w:after="0" w:afterAutospacing="0"/>
        <w:jc w:val="both"/>
        <w:rPr>
          <w:rFonts w:asciiTheme="minorHAnsi" w:hAnsiTheme="minorHAnsi"/>
          <w:lang w:val="en-US"/>
        </w:rPr>
      </w:pPr>
      <w:r w:rsidRPr="000B425F">
        <w:rPr>
          <w:rFonts w:asciiTheme="minorHAnsi" w:hAnsiTheme="minorHAnsi"/>
          <w:lang w:val="en-US"/>
        </w:rPr>
        <w:t xml:space="preserve">“Instrumental” motivation for learning English implies a practical orientation towards it. For example, Cooper and Fishman’s (1977) study of high-school students in Jerusalem showed that the top three reasons offered were (a) to read textbooks assigned in universities or other institutions of higher learning, (b) to get along when abroad, and (c) to become broadly educated. Shaw (1983) found similar instrumental reasons in his analysis of final-year B.A. students in Singapore, Hyderabad, and Bangkok. </w:t>
      </w:r>
    </w:p>
    <w:p w:rsidR="00C801E3" w:rsidRPr="000B425F" w:rsidRDefault="00C801E3" w:rsidP="000B425F">
      <w:pPr>
        <w:pStyle w:val="NormalWeb"/>
        <w:spacing w:before="0" w:beforeAutospacing="0" w:after="0" w:afterAutospacing="0"/>
        <w:ind w:firstLine="720"/>
        <w:jc w:val="both"/>
        <w:rPr>
          <w:rFonts w:asciiTheme="minorHAnsi" w:hAnsiTheme="minorHAnsi"/>
          <w:lang w:val="en-US"/>
        </w:rPr>
      </w:pPr>
    </w:p>
    <w:p w:rsidR="00C801E3" w:rsidRPr="000B425F" w:rsidRDefault="00C801E3" w:rsidP="000B425F">
      <w:pPr>
        <w:pStyle w:val="NormalWeb"/>
        <w:spacing w:before="0" w:beforeAutospacing="0" w:after="0" w:afterAutospacing="0"/>
        <w:jc w:val="both"/>
        <w:rPr>
          <w:rFonts w:asciiTheme="minorHAnsi" w:hAnsiTheme="minorHAnsi"/>
          <w:lang w:val="en-US"/>
        </w:rPr>
      </w:pPr>
      <w:r w:rsidRPr="000B425F">
        <w:rPr>
          <w:rFonts w:asciiTheme="minorHAnsi" w:hAnsiTheme="minorHAnsi"/>
          <w:lang w:val="en-US"/>
        </w:rPr>
        <w:t xml:space="preserve">“Integrative” reasons for learning English imply the eventual integration of the learner into the society of the target language. Cooper and Fishman (1977) found that the three </w:t>
      </w:r>
      <w:r w:rsidRPr="000B425F">
        <w:rPr>
          <w:rFonts w:asciiTheme="minorHAnsi" w:hAnsiTheme="minorHAnsi"/>
          <w:i/>
          <w:iCs/>
          <w:lang w:val="en-US"/>
        </w:rPr>
        <w:t xml:space="preserve">least popular </w:t>
      </w:r>
      <w:r w:rsidRPr="000B425F">
        <w:rPr>
          <w:rFonts w:asciiTheme="minorHAnsi" w:hAnsiTheme="minorHAnsi"/>
          <w:lang w:val="en-US"/>
        </w:rPr>
        <w:t xml:space="preserve">reasons for studying student English were all “integrative”: (a) to learn foreign points of view on Israel, (b) to know tourists better, and (c) to know English-speaking immigrants better. Shaw (1983) had similar results, leading him to suggest that the English students are not learning English “so that they can change themselves and become like native speakers” (p.24). He goes on to question the validity of the instrumental - integrative dichotomy in the light of his findings. The terms were originally used in the Canadian context, where they were readily applicable to the social milieu. But in the EFL situation, the term “integrative” has scarcely any application in its original sense. A more appropriate rendering of “integrative” in the EFL context would be that it represents, on the part of the learner, a desire to become bilingual and bicultural, through the addition of another language and culture to their own. </w:t>
      </w:r>
    </w:p>
    <w:p w:rsidR="00C801E3" w:rsidRPr="000B425F" w:rsidRDefault="00C801E3" w:rsidP="00905059">
      <w:pPr>
        <w:pStyle w:val="NormalWeb"/>
        <w:spacing w:before="0" w:beforeAutospacing="0" w:after="0" w:afterAutospacing="0"/>
        <w:jc w:val="both"/>
        <w:rPr>
          <w:rFonts w:asciiTheme="minorHAnsi" w:hAnsiTheme="minorHAnsi"/>
          <w:lang w:val="en-US"/>
        </w:rPr>
      </w:pPr>
    </w:p>
    <w:p w:rsidR="00C801E3" w:rsidRPr="000B425F" w:rsidRDefault="00C801E3" w:rsidP="000B425F">
      <w:pPr>
        <w:pStyle w:val="NormalWeb"/>
        <w:spacing w:before="0" w:beforeAutospacing="0" w:after="0" w:afterAutospacing="0"/>
        <w:jc w:val="both"/>
        <w:rPr>
          <w:rFonts w:asciiTheme="minorHAnsi" w:hAnsiTheme="minorHAnsi"/>
          <w:lang w:val="en-US"/>
        </w:rPr>
      </w:pPr>
      <w:r w:rsidRPr="000B425F">
        <w:rPr>
          <w:rFonts w:asciiTheme="minorHAnsi" w:hAnsiTheme="minorHAnsi"/>
          <w:lang w:val="en-US"/>
        </w:rPr>
        <w:t xml:space="preserve">In addition to the two types of motivation already mentioned - instrumental and integrative - a third has been added for the analysis of the EFL situation in Korea. A good number of students have been observed to be interested in English for reasons which could not realistically be termed either instrumental or integrative. These include, for example, pleasure at being able to read English and enjoyment of entertainment in English. These reasons may be termed “personal”, since they appear to relate to individual development and satisfaction. In this study, therefore, the three terms “instrumental”, “integrative”, and “personal” will be used. </w:t>
      </w:r>
    </w:p>
    <w:p w:rsidR="00C801E3" w:rsidRPr="000B425F" w:rsidRDefault="00C801E3" w:rsidP="000B425F">
      <w:pPr>
        <w:pStyle w:val="NormalWeb"/>
        <w:spacing w:before="0" w:beforeAutospacing="0" w:after="0" w:afterAutospacing="0"/>
        <w:jc w:val="both"/>
        <w:rPr>
          <w:rFonts w:asciiTheme="minorHAnsi" w:hAnsiTheme="minorHAnsi"/>
          <w:lang w:val="en-US"/>
        </w:rPr>
      </w:pPr>
    </w:p>
    <w:p w:rsidR="00C801E3" w:rsidRPr="000B425F" w:rsidRDefault="00C801E3" w:rsidP="000B425F">
      <w:pPr>
        <w:pStyle w:val="NormalWeb"/>
        <w:spacing w:before="0" w:beforeAutospacing="0" w:after="0" w:afterAutospacing="0"/>
        <w:jc w:val="both"/>
        <w:rPr>
          <w:rFonts w:asciiTheme="minorHAnsi" w:hAnsiTheme="minorHAnsi"/>
          <w:lang w:val="en-US"/>
        </w:rPr>
      </w:pPr>
      <w:r w:rsidRPr="000B425F">
        <w:rPr>
          <w:rFonts w:asciiTheme="minorHAnsi" w:hAnsiTheme="minorHAnsi"/>
          <w:lang w:val="en-US"/>
        </w:rPr>
        <w:t>In Chester and Smith’s (1978) study of adult EFL learners in Seoul, the students were asked to give their reasons for studying English. Personal and integrative reasons were most highly valued: instrumental reasons were not. When asked to rate their own EFL skills, the students placed reading and writing above understanding and speaking. Finally, the study showed that in the Korean family the father’s English was rated superior to the mother’s, possibly a reflection of the use of English in the Korean workplace, a largely male domain.</w:t>
      </w:r>
    </w:p>
    <w:p w:rsidR="00C801E3" w:rsidRPr="000B425F" w:rsidRDefault="00C801E3" w:rsidP="00DF1FFD">
      <w:pPr>
        <w:pStyle w:val="NormalWeb"/>
        <w:spacing w:before="0" w:beforeAutospacing="0" w:after="0" w:afterAutospacing="0"/>
        <w:jc w:val="both"/>
        <w:rPr>
          <w:rFonts w:asciiTheme="minorHAnsi" w:hAnsiTheme="minorHAnsi"/>
          <w:lang w:val="en-US"/>
        </w:rPr>
      </w:pPr>
    </w:p>
    <w:p w:rsidR="00C801E3" w:rsidRPr="000B425F" w:rsidRDefault="00C801E3" w:rsidP="000B425F">
      <w:pPr>
        <w:pStyle w:val="NormalWeb"/>
        <w:spacing w:before="0" w:beforeAutospacing="0" w:after="0" w:afterAutospacing="0"/>
        <w:jc w:val="both"/>
        <w:rPr>
          <w:rFonts w:asciiTheme="minorHAnsi" w:hAnsiTheme="minorHAnsi"/>
          <w:lang w:val="en-US"/>
        </w:rPr>
      </w:pPr>
      <w:r w:rsidRPr="000B425F">
        <w:rPr>
          <w:rFonts w:asciiTheme="minorHAnsi" w:hAnsiTheme="minorHAnsi"/>
          <w:lang w:val="en-US"/>
        </w:rPr>
        <w:t xml:space="preserve">In a recent survey of Taiwanese freshmen, Bernstein and Rosh (1989), found that “the overall intensity of motivation of the college students reasons was low” (p. 206). Their study attempted to </w:t>
      </w:r>
      <w:r w:rsidRPr="000B425F">
        <w:rPr>
          <w:rFonts w:asciiTheme="minorHAnsi" w:hAnsiTheme="minorHAnsi"/>
          <w:lang w:val="en-US"/>
        </w:rPr>
        <w:lastRenderedPageBreak/>
        <w:t xml:space="preserve">identify changes in attitude towards English taking place over time. But even after a 150-hour program, only “limited development” (p. 193) in attitudes was noted. They suggest that motivation towards English peaks in the last year of high school, as the entrance exams approach, suffers a decline through university life, but may well re-ascend during adulthood: “Adult motivation… forms a clear contrast with the motivational wasteland among university entrants” (p. 207). However, in </w:t>
      </w:r>
      <w:r w:rsidR="00527BEF" w:rsidRPr="000B425F">
        <w:rPr>
          <w:rFonts w:asciiTheme="minorHAnsi" w:hAnsiTheme="minorHAnsi"/>
          <w:lang w:val="en-US"/>
        </w:rPr>
        <w:t>defense</w:t>
      </w:r>
      <w:r w:rsidRPr="000B425F">
        <w:rPr>
          <w:rFonts w:asciiTheme="minorHAnsi" w:hAnsiTheme="minorHAnsi"/>
          <w:lang w:val="en-US"/>
        </w:rPr>
        <w:t xml:space="preserve"> of the university students, the authors find that an “experiential dimension...begins to replace the entirely instrumental motivation that preceded it” (p. 207). This may include a wish to study abroad, and the belief that the study of English widens one’s horizons. </w:t>
      </w:r>
    </w:p>
    <w:p w:rsidR="00C801E3" w:rsidRPr="000B425F" w:rsidRDefault="00C801E3" w:rsidP="000B425F">
      <w:pPr>
        <w:pStyle w:val="NormalWeb"/>
        <w:spacing w:before="0" w:beforeAutospacing="0" w:after="0" w:afterAutospacing="0"/>
        <w:jc w:val="both"/>
        <w:rPr>
          <w:rFonts w:asciiTheme="minorHAnsi" w:hAnsiTheme="minorHAnsi"/>
          <w:lang w:val="en-US"/>
        </w:rPr>
      </w:pPr>
    </w:p>
    <w:p w:rsidR="00C801E3" w:rsidRPr="000B425F" w:rsidRDefault="00C801E3" w:rsidP="000B425F">
      <w:pPr>
        <w:pStyle w:val="NormalWeb"/>
        <w:spacing w:before="0" w:beforeAutospacing="0" w:after="0" w:afterAutospacing="0"/>
        <w:jc w:val="both"/>
        <w:rPr>
          <w:rFonts w:asciiTheme="minorHAnsi" w:hAnsiTheme="minorHAnsi"/>
          <w:lang w:val="en-US"/>
        </w:rPr>
      </w:pPr>
      <w:r w:rsidRPr="000B425F">
        <w:rPr>
          <w:rFonts w:asciiTheme="minorHAnsi" w:hAnsiTheme="minorHAnsi"/>
          <w:lang w:val="en-US"/>
        </w:rPr>
        <w:t>Regarding the situations in which English is used in Korea,</w:t>
      </w:r>
      <w:r w:rsidRPr="00527BEF">
        <w:rPr>
          <w:rFonts w:asciiTheme="minorHAnsi" w:hAnsiTheme="minorHAnsi"/>
          <w:lang w:val="en-NZ"/>
        </w:rPr>
        <w:t xml:space="preserve"> Stanlaw</w:t>
      </w:r>
      <w:r w:rsidRPr="000B425F">
        <w:rPr>
          <w:rFonts w:asciiTheme="minorHAnsi" w:hAnsiTheme="minorHAnsi"/>
          <w:lang w:val="en-US"/>
        </w:rPr>
        <w:t xml:space="preserve"> (1987:106) has indicated the “professional” ones involving foreigners are the most common. This suggests a wide range of language functions, though Morrow (1987) finds only a restricted set in actual use. Specifically, he identifies the “imaginative/innovative” function, by which he means the use of English loanwords in Korean, the use of English in advertising, in the media, and in other forms of entertainment generally. However this neglects the extent of English in the educational world in Korea, which has been estimated at approximately 99% in middle school, 70% in high school, and 20% at university (Stanlash, 1987:100).Whatever their motivations and attitudes, students in Korea find themselves caught up in a massive language-teaching exercise whose full implications may be unclear to them. </w:t>
      </w:r>
    </w:p>
    <w:p w:rsidR="00C801E3" w:rsidRPr="000B425F" w:rsidRDefault="00C801E3" w:rsidP="000B425F">
      <w:pPr>
        <w:pStyle w:val="NormalWeb"/>
        <w:spacing w:before="0" w:beforeAutospacing="0" w:after="0" w:afterAutospacing="0"/>
        <w:ind w:firstLine="720"/>
        <w:jc w:val="both"/>
        <w:rPr>
          <w:rFonts w:asciiTheme="minorHAnsi" w:hAnsiTheme="minorHAnsi"/>
          <w:lang w:val="en-US"/>
        </w:rPr>
      </w:pPr>
    </w:p>
    <w:p w:rsidR="00C801E3" w:rsidRPr="000B425F" w:rsidRDefault="00C801E3" w:rsidP="000B425F">
      <w:pPr>
        <w:pStyle w:val="NormalWeb"/>
        <w:spacing w:before="0" w:beforeAutospacing="0" w:after="0" w:afterAutospacing="0"/>
        <w:jc w:val="both"/>
        <w:rPr>
          <w:rFonts w:asciiTheme="minorHAnsi" w:hAnsiTheme="minorHAnsi"/>
          <w:lang w:val="en-US"/>
        </w:rPr>
      </w:pPr>
      <w:r w:rsidRPr="000B425F">
        <w:rPr>
          <w:rFonts w:asciiTheme="minorHAnsi" w:hAnsiTheme="minorHAnsi"/>
          <w:lang w:val="en-US"/>
        </w:rPr>
        <w:t xml:space="preserve">The aims of this survey may now be formulated through the following research questions. The word “students” will here be used to mean Korean university freshmen. </w:t>
      </w:r>
    </w:p>
    <w:p w:rsidR="00C801E3" w:rsidRPr="000B425F" w:rsidRDefault="00C801E3" w:rsidP="000B425F">
      <w:pPr>
        <w:pStyle w:val="NormalWeb"/>
        <w:spacing w:before="0" w:beforeAutospacing="0" w:after="0" w:afterAutospacing="0"/>
        <w:jc w:val="both"/>
        <w:rPr>
          <w:rFonts w:asciiTheme="minorHAnsi" w:hAnsiTheme="minorHAnsi"/>
          <w:lang w:val="en-US"/>
        </w:rPr>
      </w:pPr>
    </w:p>
    <w:p w:rsidR="00C801E3" w:rsidRPr="000B425F" w:rsidRDefault="00C801E3" w:rsidP="000B425F">
      <w:pPr>
        <w:pStyle w:val="NormalWeb"/>
        <w:spacing w:before="0" w:beforeAutospacing="0" w:after="0" w:afterAutospacing="0"/>
        <w:jc w:val="both"/>
        <w:rPr>
          <w:rFonts w:asciiTheme="minorHAnsi" w:hAnsiTheme="minorHAnsi"/>
          <w:lang w:val="en-US"/>
        </w:rPr>
      </w:pPr>
      <w:r w:rsidRPr="000B425F">
        <w:rPr>
          <w:rFonts w:asciiTheme="minorHAnsi" w:hAnsiTheme="minorHAnsi"/>
          <w:lang w:val="en-US"/>
        </w:rPr>
        <w:t xml:space="preserve">1. Do social factors, such as parental use of English, play any part in their motivation? What is the extent of the students’ exposure to English other than in the school context? </w:t>
      </w:r>
    </w:p>
    <w:p w:rsidR="00C801E3" w:rsidRPr="000B425F" w:rsidRDefault="00C801E3" w:rsidP="000B425F">
      <w:pPr>
        <w:pStyle w:val="NormalWeb"/>
        <w:spacing w:before="0" w:beforeAutospacing="0" w:after="0" w:afterAutospacing="0"/>
        <w:jc w:val="both"/>
        <w:rPr>
          <w:rFonts w:asciiTheme="minorHAnsi" w:hAnsiTheme="minorHAnsi"/>
          <w:lang w:val="en-US"/>
        </w:rPr>
      </w:pPr>
      <w:r w:rsidRPr="000B425F">
        <w:rPr>
          <w:rFonts w:asciiTheme="minorHAnsi" w:hAnsiTheme="minorHAnsi"/>
          <w:lang w:val="en-US"/>
        </w:rPr>
        <w:t xml:space="preserve">2. How do the students rate their skills in English? </w:t>
      </w:r>
    </w:p>
    <w:p w:rsidR="00C801E3" w:rsidRPr="000B425F" w:rsidRDefault="00C801E3" w:rsidP="000B425F">
      <w:pPr>
        <w:pStyle w:val="NormalWeb"/>
        <w:spacing w:before="0" w:beforeAutospacing="0" w:after="0" w:afterAutospacing="0"/>
        <w:jc w:val="both"/>
        <w:rPr>
          <w:rFonts w:asciiTheme="minorHAnsi" w:hAnsiTheme="minorHAnsi"/>
          <w:lang w:val="en-US"/>
        </w:rPr>
      </w:pPr>
      <w:r w:rsidRPr="000B425F">
        <w:rPr>
          <w:rFonts w:asciiTheme="minorHAnsi" w:hAnsiTheme="minorHAnsi"/>
          <w:lang w:val="en-US"/>
        </w:rPr>
        <w:t xml:space="preserve">3. What is the primary motivation for the students to study English? Are they instrumentally, integratively, or personally motivated? </w:t>
      </w:r>
    </w:p>
    <w:p w:rsidR="00C801E3" w:rsidRPr="000B425F" w:rsidRDefault="00C801E3" w:rsidP="000B425F">
      <w:pPr>
        <w:pStyle w:val="NormalWeb"/>
        <w:spacing w:before="0" w:beforeAutospacing="0" w:after="0" w:afterAutospacing="0"/>
        <w:jc w:val="both"/>
        <w:rPr>
          <w:rFonts w:asciiTheme="minorHAnsi" w:hAnsiTheme="minorHAnsi"/>
          <w:lang w:val="en-US"/>
        </w:rPr>
      </w:pPr>
      <w:r w:rsidRPr="000B425F">
        <w:rPr>
          <w:rFonts w:asciiTheme="minorHAnsi" w:hAnsiTheme="minorHAnsi"/>
          <w:lang w:val="en-US"/>
        </w:rPr>
        <w:t xml:space="preserve">4. What functions do the students see English as performing? </w:t>
      </w:r>
    </w:p>
    <w:p w:rsidR="00C801E3" w:rsidRPr="000B425F" w:rsidRDefault="00C801E3" w:rsidP="000B425F">
      <w:pPr>
        <w:pStyle w:val="NormalWeb"/>
        <w:spacing w:before="0" w:beforeAutospacing="0" w:after="0" w:afterAutospacing="0"/>
        <w:jc w:val="both"/>
        <w:rPr>
          <w:rFonts w:asciiTheme="minorHAnsi" w:hAnsiTheme="minorHAnsi"/>
          <w:b/>
          <w:lang w:val="en-US"/>
        </w:rPr>
      </w:pPr>
    </w:p>
    <w:p w:rsidR="00C801E3" w:rsidRPr="000B425F" w:rsidRDefault="00C801E3" w:rsidP="000B425F">
      <w:pPr>
        <w:pStyle w:val="NormalWeb"/>
        <w:spacing w:before="0" w:beforeAutospacing="0" w:after="0" w:afterAutospacing="0"/>
        <w:jc w:val="both"/>
        <w:rPr>
          <w:rFonts w:asciiTheme="minorHAnsi" w:hAnsiTheme="minorHAnsi"/>
          <w:b/>
          <w:lang w:val="en-US"/>
        </w:rPr>
      </w:pPr>
    </w:p>
    <w:p w:rsidR="00C801E3" w:rsidRPr="000B425F" w:rsidRDefault="00C801E3" w:rsidP="000B425F">
      <w:pPr>
        <w:pStyle w:val="NormalWeb"/>
        <w:spacing w:before="0" w:beforeAutospacing="0" w:after="0" w:afterAutospacing="0"/>
        <w:jc w:val="both"/>
        <w:rPr>
          <w:rFonts w:asciiTheme="minorHAnsi" w:hAnsiTheme="minorHAnsi"/>
          <w:lang w:val="en-US"/>
        </w:rPr>
      </w:pPr>
      <w:r w:rsidRPr="000B425F">
        <w:rPr>
          <w:rFonts w:asciiTheme="minorHAnsi" w:hAnsiTheme="minorHAnsi"/>
          <w:b/>
          <w:lang w:val="en-US"/>
        </w:rPr>
        <w:t>III. Method</w:t>
      </w:r>
    </w:p>
    <w:p w:rsidR="00C801E3" w:rsidRPr="000B425F" w:rsidRDefault="00C801E3" w:rsidP="000B425F">
      <w:pPr>
        <w:pStyle w:val="NormalWeb"/>
        <w:spacing w:before="0" w:beforeAutospacing="0" w:after="0" w:afterAutospacing="0"/>
        <w:jc w:val="both"/>
        <w:rPr>
          <w:rFonts w:asciiTheme="minorHAnsi" w:hAnsiTheme="minorHAnsi"/>
          <w:b/>
          <w:lang w:val="en-US"/>
        </w:rPr>
      </w:pPr>
    </w:p>
    <w:p w:rsidR="00C801E3" w:rsidRPr="000B425F" w:rsidRDefault="00C801E3" w:rsidP="000B425F">
      <w:pPr>
        <w:pStyle w:val="NormalWeb"/>
        <w:spacing w:before="0" w:beforeAutospacing="0" w:after="0" w:afterAutospacing="0"/>
        <w:jc w:val="both"/>
        <w:rPr>
          <w:rFonts w:asciiTheme="minorHAnsi" w:hAnsiTheme="minorHAnsi"/>
          <w:b/>
          <w:lang w:val="en-US"/>
        </w:rPr>
      </w:pPr>
      <w:r w:rsidRPr="000B425F">
        <w:rPr>
          <w:rFonts w:asciiTheme="minorHAnsi" w:hAnsiTheme="minorHAnsi"/>
          <w:b/>
          <w:lang w:val="en-US"/>
        </w:rPr>
        <w:t xml:space="preserve">Subjects </w:t>
      </w:r>
    </w:p>
    <w:p w:rsidR="00C801E3" w:rsidRPr="000B425F" w:rsidRDefault="00C801E3" w:rsidP="002B6270">
      <w:pPr>
        <w:pStyle w:val="NormalWeb"/>
        <w:spacing w:before="0" w:beforeAutospacing="0" w:after="0" w:afterAutospacing="0"/>
        <w:ind w:left="284" w:hanging="284"/>
        <w:jc w:val="both"/>
        <w:rPr>
          <w:rFonts w:asciiTheme="minorHAnsi" w:hAnsiTheme="minorHAnsi"/>
          <w:lang w:val="en-US"/>
        </w:rPr>
      </w:pPr>
    </w:p>
    <w:p w:rsidR="00546308" w:rsidRPr="008F01B4" w:rsidRDefault="00614E3E" w:rsidP="000B425F">
      <w:pPr>
        <w:pStyle w:val="NormalWeb"/>
        <w:spacing w:before="0" w:beforeAutospacing="0" w:after="0" w:afterAutospacing="0"/>
        <w:jc w:val="both"/>
        <w:rPr>
          <w:rFonts w:asciiTheme="minorHAnsi" w:hAnsiTheme="minorHAnsi"/>
          <w:i/>
          <w:lang w:val="en-US"/>
        </w:rPr>
      </w:pPr>
      <w:r w:rsidRPr="008F01B4">
        <w:rPr>
          <w:rFonts w:asciiTheme="minorHAnsi" w:hAnsiTheme="minorHAnsi"/>
          <w:i/>
          <w:lang w:val="en-US"/>
        </w:rPr>
        <w:t>Notes for paragraph</w:t>
      </w:r>
    </w:p>
    <w:p w:rsidR="00546308" w:rsidRDefault="00546308" w:rsidP="000B425F">
      <w:pPr>
        <w:pStyle w:val="NormalWeb"/>
        <w:spacing w:before="0" w:beforeAutospacing="0" w:after="0" w:afterAutospacing="0"/>
        <w:jc w:val="both"/>
        <w:rPr>
          <w:rFonts w:asciiTheme="minorHAnsi" w:hAnsiTheme="minorHAnsi"/>
          <w:lang w:val="en-US"/>
        </w:rPr>
      </w:pPr>
    </w:p>
    <w:p w:rsidR="00291E59" w:rsidRDefault="00546308" w:rsidP="00291E59">
      <w:pPr>
        <w:pStyle w:val="NormalWeb"/>
        <w:numPr>
          <w:ilvl w:val="0"/>
          <w:numId w:val="8"/>
        </w:numPr>
        <w:spacing w:before="0" w:beforeAutospacing="0" w:after="0" w:afterAutospacing="0"/>
        <w:ind w:left="284" w:hanging="284"/>
        <w:jc w:val="both"/>
        <w:rPr>
          <w:rFonts w:asciiTheme="minorHAnsi" w:hAnsiTheme="minorHAnsi"/>
          <w:lang w:val="en-US"/>
        </w:rPr>
      </w:pPr>
      <w:r>
        <w:rPr>
          <w:rFonts w:asciiTheme="minorHAnsi" w:hAnsiTheme="minorHAnsi"/>
          <w:lang w:val="en-US"/>
        </w:rPr>
        <w:t>311 freshmen (p</w:t>
      </w:r>
      <w:r w:rsidR="00D46B0A">
        <w:rPr>
          <w:rFonts w:asciiTheme="minorHAnsi" w:hAnsiTheme="minorHAnsi"/>
          <w:lang w:val="en-US"/>
        </w:rPr>
        <w:t xml:space="preserve">rivate university in Korea) – 5 </w:t>
      </w:r>
      <w:r>
        <w:rPr>
          <w:rFonts w:asciiTheme="minorHAnsi" w:hAnsiTheme="minorHAnsi"/>
          <w:lang w:val="en-US"/>
        </w:rPr>
        <w:t xml:space="preserve">page survey – </w:t>
      </w:r>
      <w:r w:rsidR="00D46B0A">
        <w:rPr>
          <w:rFonts w:asciiTheme="minorHAnsi" w:hAnsiTheme="minorHAnsi"/>
          <w:lang w:val="en-US"/>
        </w:rPr>
        <w:t xml:space="preserve">on </w:t>
      </w:r>
      <w:r>
        <w:rPr>
          <w:rFonts w:asciiTheme="minorHAnsi" w:hAnsiTheme="minorHAnsi"/>
          <w:lang w:val="en-US"/>
        </w:rPr>
        <w:t>attitudes toward English</w:t>
      </w:r>
    </w:p>
    <w:p w:rsidR="00546308" w:rsidRDefault="00546308" w:rsidP="00291E59">
      <w:pPr>
        <w:pStyle w:val="NormalWeb"/>
        <w:numPr>
          <w:ilvl w:val="0"/>
          <w:numId w:val="8"/>
        </w:numPr>
        <w:spacing w:before="0" w:beforeAutospacing="0" w:after="0" w:afterAutospacing="0"/>
        <w:ind w:left="284" w:hanging="284"/>
        <w:jc w:val="both"/>
        <w:rPr>
          <w:rFonts w:asciiTheme="minorHAnsi" w:hAnsiTheme="minorHAnsi"/>
          <w:lang w:val="en-US"/>
        </w:rPr>
      </w:pPr>
      <w:r w:rsidRPr="00291E59">
        <w:rPr>
          <w:rFonts w:asciiTheme="minorHAnsi" w:hAnsiTheme="minorHAnsi"/>
          <w:lang w:val="en-US"/>
        </w:rPr>
        <w:t>144 female, 167 male – aged 18 -24, average age 18.4</w:t>
      </w:r>
    </w:p>
    <w:p w:rsidR="00546308" w:rsidRDefault="00D46B0A" w:rsidP="000B425F">
      <w:pPr>
        <w:pStyle w:val="NormalWeb"/>
        <w:numPr>
          <w:ilvl w:val="0"/>
          <w:numId w:val="8"/>
        </w:numPr>
        <w:spacing w:before="0" w:beforeAutospacing="0" w:after="0" w:afterAutospacing="0"/>
        <w:ind w:left="284" w:hanging="284"/>
        <w:jc w:val="both"/>
        <w:rPr>
          <w:rFonts w:asciiTheme="minorHAnsi" w:hAnsiTheme="minorHAnsi"/>
          <w:lang w:val="en-US"/>
        </w:rPr>
      </w:pPr>
      <w:r>
        <w:rPr>
          <w:rFonts w:asciiTheme="minorHAnsi" w:hAnsiTheme="minorHAnsi"/>
          <w:lang w:val="en-US"/>
        </w:rPr>
        <w:t>Mainly f</w:t>
      </w:r>
      <w:r w:rsidR="00546308" w:rsidRPr="00291E59">
        <w:rPr>
          <w:rFonts w:asciiTheme="minorHAnsi" w:hAnsiTheme="minorHAnsi"/>
          <w:lang w:val="en-US"/>
        </w:rPr>
        <w:t>rom 3 Faculties – Humanities (54%), Commerce (30.2%)</w:t>
      </w:r>
      <w:r w:rsidR="00291E59" w:rsidRPr="00291E59">
        <w:rPr>
          <w:rFonts w:asciiTheme="minorHAnsi" w:hAnsiTheme="minorHAnsi"/>
          <w:lang w:val="en-US"/>
        </w:rPr>
        <w:t xml:space="preserve"> Law (13.5%</w:t>
      </w:r>
      <w:r w:rsidR="00546308" w:rsidRPr="00291E59">
        <w:rPr>
          <w:rFonts w:asciiTheme="minorHAnsi" w:hAnsiTheme="minorHAnsi"/>
          <w:lang w:val="en-US"/>
        </w:rPr>
        <w:t xml:space="preserve">) </w:t>
      </w:r>
      <w:r w:rsidR="00291E59" w:rsidRPr="00291E59">
        <w:rPr>
          <w:rFonts w:asciiTheme="minorHAnsi" w:hAnsiTheme="minorHAnsi"/>
          <w:lang w:val="en-US"/>
        </w:rPr>
        <w:t>–</w:t>
      </w:r>
      <w:r w:rsidR="00546308" w:rsidRPr="00291E59">
        <w:rPr>
          <w:rFonts w:asciiTheme="minorHAnsi" w:hAnsiTheme="minorHAnsi"/>
          <w:lang w:val="en-US"/>
        </w:rPr>
        <w:t xml:space="preserve"> </w:t>
      </w:r>
      <w:r w:rsidR="00291E59" w:rsidRPr="00291E59">
        <w:rPr>
          <w:rFonts w:asciiTheme="minorHAnsi" w:hAnsiTheme="minorHAnsi"/>
          <w:lang w:val="en-US"/>
        </w:rPr>
        <w:t>(97.7% of total sample)</w:t>
      </w:r>
    </w:p>
    <w:p w:rsidR="00291E59" w:rsidRDefault="00291E59" w:rsidP="000B425F">
      <w:pPr>
        <w:pStyle w:val="NormalWeb"/>
        <w:numPr>
          <w:ilvl w:val="0"/>
          <w:numId w:val="8"/>
        </w:numPr>
        <w:spacing w:before="0" w:beforeAutospacing="0" w:after="0" w:afterAutospacing="0"/>
        <w:ind w:left="284" w:hanging="284"/>
        <w:jc w:val="both"/>
        <w:rPr>
          <w:rFonts w:asciiTheme="minorHAnsi" w:hAnsiTheme="minorHAnsi"/>
          <w:lang w:val="en-US"/>
        </w:rPr>
      </w:pPr>
      <w:r>
        <w:rPr>
          <w:rFonts w:asciiTheme="minorHAnsi" w:hAnsiTheme="minorHAnsi"/>
          <w:lang w:val="en-US"/>
        </w:rPr>
        <w:t>Selection criteria – convenience + availability</w:t>
      </w:r>
    </w:p>
    <w:p w:rsidR="00291E59" w:rsidRPr="00291E59" w:rsidRDefault="00291E59" w:rsidP="000B425F">
      <w:pPr>
        <w:pStyle w:val="NormalWeb"/>
        <w:numPr>
          <w:ilvl w:val="0"/>
          <w:numId w:val="8"/>
        </w:numPr>
        <w:spacing w:before="0" w:beforeAutospacing="0" w:after="0" w:afterAutospacing="0"/>
        <w:ind w:left="284" w:hanging="284"/>
        <w:jc w:val="both"/>
        <w:rPr>
          <w:rFonts w:asciiTheme="minorHAnsi" w:hAnsiTheme="minorHAnsi"/>
          <w:lang w:val="en-US"/>
        </w:rPr>
      </w:pPr>
      <w:r>
        <w:rPr>
          <w:rFonts w:asciiTheme="minorHAnsi" w:hAnsiTheme="minorHAnsi"/>
          <w:lang w:val="en-US"/>
        </w:rPr>
        <w:t xml:space="preserve">All students </w:t>
      </w:r>
      <w:r w:rsidR="00D46B0A">
        <w:rPr>
          <w:rFonts w:asciiTheme="minorHAnsi" w:hAnsiTheme="minorHAnsi"/>
          <w:lang w:val="en-US"/>
        </w:rPr>
        <w:t xml:space="preserve">previously from Korean education system - </w:t>
      </w:r>
      <w:r>
        <w:rPr>
          <w:rFonts w:asciiTheme="minorHAnsi" w:hAnsiTheme="minorHAnsi"/>
          <w:lang w:val="en-US"/>
        </w:rPr>
        <w:t>6 years</w:t>
      </w:r>
      <w:r w:rsidR="00D46B0A">
        <w:rPr>
          <w:rFonts w:asciiTheme="minorHAnsi" w:hAnsiTheme="minorHAnsi"/>
          <w:lang w:val="en-US"/>
        </w:rPr>
        <w:t xml:space="preserve"> of English study</w:t>
      </w:r>
      <w:r>
        <w:rPr>
          <w:rFonts w:asciiTheme="minorHAnsi" w:hAnsiTheme="minorHAnsi"/>
          <w:lang w:val="en-US"/>
        </w:rPr>
        <w:t xml:space="preserve"> before university</w:t>
      </w:r>
    </w:p>
    <w:p w:rsidR="00546308" w:rsidRDefault="00546308" w:rsidP="000B425F">
      <w:pPr>
        <w:pStyle w:val="NormalWeb"/>
        <w:spacing w:before="0" w:beforeAutospacing="0" w:after="0" w:afterAutospacing="0"/>
        <w:jc w:val="both"/>
        <w:rPr>
          <w:rFonts w:asciiTheme="minorHAnsi" w:hAnsiTheme="minorHAnsi"/>
          <w:lang w:val="en-US"/>
        </w:rPr>
      </w:pPr>
    </w:p>
    <w:p w:rsidR="00527BEF" w:rsidRDefault="00527BEF">
      <w:pPr>
        <w:spacing w:after="200" w:line="276" w:lineRule="auto"/>
        <w:rPr>
          <w:rFonts w:asciiTheme="minorHAnsi" w:hAnsiTheme="minorHAnsi"/>
          <w:b/>
          <w:bCs/>
          <w:sz w:val="24"/>
          <w:szCs w:val="24"/>
          <w:lang w:eastAsia="en-GB"/>
        </w:rPr>
      </w:pPr>
      <w:r>
        <w:rPr>
          <w:rFonts w:asciiTheme="minorHAnsi" w:hAnsiTheme="minorHAnsi"/>
          <w:b/>
          <w:bCs/>
        </w:rPr>
        <w:br w:type="page"/>
      </w:r>
    </w:p>
    <w:p w:rsidR="00C801E3" w:rsidRPr="000B425F" w:rsidRDefault="00C801E3" w:rsidP="000B425F">
      <w:pPr>
        <w:pStyle w:val="NormalWeb"/>
        <w:spacing w:before="0" w:beforeAutospacing="0" w:after="0" w:afterAutospacing="0"/>
        <w:jc w:val="both"/>
        <w:rPr>
          <w:rFonts w:asciiTheme="minorHAnsi" w:hAnsiTheme="minorHAnsi"/>
          <w:b/>
          <w:bCs/>
          <w:lang w:val="en-US"/>
        </w:rPr>
      </w:pPr>
      <w:r w:rsidRPr="000B425F">
        <w:rPr>
          <w:rFonts w:asciiTheme="minorHAnsi" w:hAnsiTheme="minorHAnsi"/>
          <w:b/>
          <w:bCs/>
          <w:lang w:val="en-US"/>
        </w:rPr>
        <w:lastRenderedPageBreak/>
        <w:t>Materials and Procedures</w:t>
      </w:r>
    </w:p>
    <w:p w:rsidR="00C801E3" w:rsidRPr="00614E3E" w:rsidRDefault="00C801E3" w:rsidP="000B425F">
      <w:pPr>
        <w:pStyle w:val="NormalWeb"/>
        <w:spacing w:before="0" w:beforeAutospacing="0" w:after="0" w:afterAutospacing="0"/>
        <w:jc w:val="both"/>
        <w:rPr>
          <w:rFonts w:asciiTheme="minorHAnsi" w:hAnsiTheme="minorHAnsi"/>
          <w:bCs/>
          <w:lang w:val="en-US"/>
        </w:rPr>
      </w:pPr>
    </w:p>
    <w:p w:rsidR="00614E3E" w:rsidRPr="008F01B4" w:rsidRDefault="00614E3E" w:rsidP="002B6270">
      <w:pPr>
        <w:pStyle w:val="NormalWeb"/>
        <w:spacing w:before="0" w:beforeAutospacing="0" w:after="0" w:afterAutospacing="0"/>
        <w:jc w:val="both"/>
        <w:rPr>
          <w:rFonts w:asciiTheme="minorHAnsi" w:hAnsiTheme="minorHAnsi"/>
          <w:bCs/>
          <w:i/>
          <w:lang w:val="en-US"/>
        </w:rPr>
      </w:pPr>
      <w:r w:rsidRPr="008F01B4">
        <w:rPr>
          <w:rFonts w:asciiTheme="minorHAnsi" w:hAnsiTheme="minorHAnsi"/>
          <w:bCs/>
          <w:i/>
          <w:lang w:val="en-US"/>
        </w:rPr>
        <w:t>Notes for paragraph one</w:t>
      </w:r>
    </w:p>
    <w:p w:rsidR="00614E3E" w:rsidRDefault="00614E3E" w:rsidP="000B425F">
      <w:pPr>
        <w:pStyle w:val="NormalWeb"/>
        <w:spacing w:before="0" w:beforeAutospacing="0" w:after="0" w:afterAutospacing="0"/>
        <w:jc w:val="both"/>
        <w:rPr>
          <w:rFonts w:asciiTheme="minorHAnsi" w:hAnsiTheme="minorHAnsi"/>
          <w:bCs/>
          <w:lang w:val="en-US"/>
        </w:rPr>
      </w:pPr>
    </w:p>
    <w:p w:rsidR="00614E3E" w:rsidRDefault="00F5617F" w:rsidP="002B6270">
      <w:pPr>
        <w:pStyle w:val="NormalWeb"/>
        <w:numPr>
          <w:ilvl w:val="0"/>
          <w:numId w:val="9"/>
        </w:numPr>
        <w:spacing w:before="0" w:beforeAutospacing="0" w:after="0" w:afterAutospacing="0"/>
        <w:ind w:left="284" w:hanging="284"/>
        <w:jc w:val="both"/>
        <w:rPr>
          <w:rFonts w:asciiTheme="minorHAnsi" w:hAnsiTheme="minorHAnsi"/>
          <w:bCs/>
          <w:lang w:val="en-US"/>
        </w:rPr>
      </w:pPr>
      <w:r>
        <w:rPr>
          <w:rFonts w:asciiTheme="minorHAnsi" w:hAnsiTheme="minorHAnsi"/>
          <w:bCs/>
          <w:lang w:val="en-US"/>
        </w:rPr>
        <w:t>S</w:t>
      </w:r>
      <w:r w:rsidR="001764C7">
        <w:rPr>
          <w:rFonts w:asciiTheme="minorHAnsi" w:hAnsiTheme="minorHAnsi"/>
          <w:bCs/>
          <w:lang w:val="en-US"/>
        </w:rPr>
        <w:t>urvey</w:t>
      </w:r>
      <w:r w:rsidR="002B6270">
        <w:rPr>
          <w:rFonts w:asciiTheme="minorHAnsi" w:hAnsiTheme="minorHAnsi"/>
          <w:bCs/>
          <w:lang w:val="en-US"/>
        </w:rPr>
        <w:t xml:space="preserve"> de</w:t>
      </w:r>
      <w:r w:rsidR="001764C7">
        <w:rPr>
          <w:rFonts w:asciiTheme="minorHAnsi" w:hAnsiTheme="minorHAnsi"/>
          <w:bCs/>
          <w:lang w:val="en-US"/>
        </w:rPr>
        <w:t>signed</w:t>
      </w:r>
      <w:r w:rsidR="002B6270">
        <w:rPr>
          <w:rFonts w:asciiTheme="minorHAnsi" w:hAnsiTheme="minorHAnsi"/>
          <w:bCs/>
          <w:lang w:val="en-US"/>
        </w:rPr>
        <w:t xml:space="preserve"> – given to students early on (freshman year)</w:t>
      </w:r>
    </w:p>
    <w:p w:rsidR="002B6270" w:rsidRPr="002B6270" w:rsidRDefault="002B6270" w:rsidP="002B6270">
      <w:pPr>
        <w:pStyle w:val="NormalWeb"/>
        <w:numPr>
          <w:ilvl w:val="0"/>
          <w:numId w:val="9"/>
        </w:numPr>
        <w:spacing w:before="0" w:beforeAutospacing="0" w:after="0" w:afterAutospacing="0"/>
        <w:ind w:left="284" w:hanging="284"/>
        <w:jc w:val="both"/>
        <w:rPr>
          <w:rFonts w:asciiTheme="minorHAnsi" w:hAnsiTheme="minorHAnsi"/>
          <w:bCs/>
          <w:lang w:val="en-US"/>
        </w:rPr>
      </w:pPr>
      <w:r>
        <w:rPr>
          <w:rFonts w:asciiTheme="minorHAnsi" w:hAnsiTheme="minorHAnsi"/>
          <w:bCs/>
          <w:lang w:val="en-US"/>
        </w:rPr>
        <w:t xml:space="preserve">Answers – </w:t>
      </w:r>
      <w:r w:rsidR="00A61085" w:rsidRPr="00F5617F">
        <w:rPr>
          <w:rFonts w:asciiTheme="minorHAnsi" w:hAnsiTheme="minorHAnsi"/>
          <w:bCs/>
          <w:lang w:val="en-US"/>
        </w:rPr>
        <w:t>overall</w:t>
      </w:r>
      <w:r w:rsidR="00A61085" w:rsidRPr="00A61085">
        <w:rPr>
          <w:rFonts w:asciiTheme="minorHAnsi" w:hAnsiTheme="minorHAnsi"/>
          <w:b/>
          <w:bCs/>
          <w:lang w:val="en-US"/>
        </w:rPr>
        <w:t xml:space="preserve"> </w:t>
      </w:r>
      <w:r w:rsidR="00BB00A7">
        <w:rPr>
          <w:rFonts w:asciiTheme="minorHAnsi" w:hAnsiTheme="minorHAnsi"/>
          <w:bCs/>
          <w:lang w:val="en-US"/>
        </w:rPr>
        <w:t xml:space="preserve">picture of attitudes towards </w:t>
      </w:r>
      <w:r>
        <w:rPr>
          <w:rFonts w:asciiTheme="minorHAnsi" w:hAnsiTheme="minorHAnsi"/>
          <w:bCs/>
          <w:lang w:val="en-US"/>
        </w:rPr>
        <w:t>English</w:t>
      </w:r>
      <w:r w:rsidR="00BB00A7">
        <w:rPr>
          <w:rFonts w:asciiTheme="minorHAnsi" w:hAnsiTheme="minorHAnsi"/>
          <w:bCs/>
          <w:lang w:val="en-US"/>
        </w:rPr>
        <w:t xml:space="preserve"> language</w:t>
      </w:r>
      <w:r>
        <w:rPr>
          <w:rFonts w:asciiTheme="minorHAnsi" w:hAnsiTheme="minorHAnsi"/>
          <w:bCs/>
          <w:lang w:val="en-US"/>
        </w:rPr>
        <w:t xml:space="preserve"> of Korean stude</w:t>
      </w:r>
      <w:r w:rsidR="001764C7">
        <w:rPr>
          <w:rFonts w:asciiTheme="minorHAnsi" w:hAnsiTheme="minorHAnsi"/>
          <w:bCs/>
          <w:lang w:val="en-US"/>
        </w:rPr>
        <w:t xml:space="preserve">nts </w:t>
      </w:r>
      <w:r w:rsidR="00BB00A7">
        <w:rPr>
          <w:rFonts w:asciiTheme="minorHAnsi" w:hAnsiTheme="minorHAnsi"/>
          <w:bCs/>
          <w:lang w:val="en-US"/>
        </w:rPr>
        <w:t>– on entry to university study</w:t>
      </w:r>
      <w:r w:rsidR="001764C7">
        <w:rPr>
          <w:rFonts w:asciiTheme="minorHAnsi" w:hAnsiTheme="minorHAnsi"/>
          <w:bCs/>
          <w:lang w:val="en-US"/>
        </w:rPr>
        <w:t>?</w:t>
      </w:r>
    </w:p>
    <w:p w:rsidR="00C801E3" w:rsidRPr="000B425F" w:rsidRDefault="00C801E3" w:rsidP="000B425F">
      <w:pPr>
        <w:pStyle w:val="NormalWeb"/>
        <w:spacing w:before="0" w:beforeAutospacing="0" w:after="0" w:afterAutospacing="0"/>
        <w:jc w:val="both"/>
        <w:rPr>
          <w:rFonts w:asciiTheme="minorHAnsi" w:hAnsiTheme="minorHAnsi"/>
          <w:lang w:val="en-US"/>
        </w:rPr>
      </w:pPr>
    </w:p>
    <w:p w:rsidR="00614E3E" w:rsidRPr="008F01B4" w:rsidRDefault="00614E3E" w:rsidP="00614E3E">
      <w:pPr>
        <w:pStyle w:val="NormalWeb"/>
        <w:spacing w:before="0" w:beforeAutospacing="0" w:after="0" w:afterAutospacing="0"/>
        <w:jc w:val="both"/>
        <w:rPr>
          <w:rFonts w:asciiTheme="minorHAnsi" w:hAnsiTheme="minorHAnsi"/>
          <w:bCs/>
          <w:i/>
          <w:lang w:val="en-US"/>
        </w:rPr>
      </w:pPr>
      <w:r w:rsidRPr="008F01B4">
        <w:rPr>
          <w:rFonts w:asciiTheme="minorHAnsi" w:hAnsiTheme="minorHAnsi"/>
          <w:bCs/>
          <w:i/>
          <w:lang w:val="en-US"/>
        </w:rPr>
        <w:t>Notes for paragraph two</w:t>
      </w:r>
    </w:p>
    <w:p w:rsidR="00614E3E" w:rsidRDefault="00614E3E" w:rsidP="000B425F">
      <w:pPr>
        <w:pStyle w:val="NormalWeb"/>
        <w:spacing w:before="0" w:beforeAutospacing="0" w:after="0" w:afterAutospacing="0"/>
        <w:jc w:val="both"/>
        <w:rPr>
          <w:rFonts w:asciiTheme="minorHAnsi" w:hAnsiTheme="minorHAnsi"/>
          <w:lang w:val="en-US"/>
        </w:rPr>
      </w:pPr>
    </w:p>
    <w:p w:rsidR="00904240" w:rsidRDefault="002B6270" w:rsidP="00904240">
      <w:pPr>
        <w:pStyle w:val="NormalWeb"/>
        <w:numPr>
          <w:ilvl w:val="0"/>
          <w:numId w:val="10"/>
        </w:numPr>
        <w:spacing w:before="0" w:beforeAutospacing="0" w:after="0" w:afterAutospacing="0"/>
        <w:ind w:left="284" w:hanging="284"/>
        <w:jc w:val="both"/>
        <w:rPr>
          <w:rFonts w:asciiTheme="minorHAnsi" w:hAnsiTheme="minorHAnsi"/>
          <w:lang w:val="en-US"/>
        </w:rPr>
      </w:pPr>
      <w:r>
        <w:rPr>
          <w:rFonts w:asciiTheme="minorHAnsi" w:hAnsiTheme="minorHAnsi"/>
          <w:lang w:val="en-US"/>
        </w:rPr>
        <w:t>Part 1</w:t>
      </w:r>
      <w:r w:rsidR="00BB00A7">
        <w:rPr>
          <w:rFonts w:asciiTheme="minorHAnsi" w:hAnsiTheme="minorHAnsi"/>
          <w:lang w:val="en-US"/>
        </w:rPr>
        <w:t xml:space="preserve"> of survey</w:t>
      </w:r>
      <w:r>
        <w:rPr>
          <w:rFonts w:asciiTheme="minorHAnsi" w:hAnsiTheme="minorHAnsi"/>
          <w:lang w:val="en-US"/>
        </w:rPr>
        <w:t xml:space="preserve"> – biographical information + Part 2 </w:t>
      </w:r>
      <w:r w:rsidR="00904240">
        <w:rPr>
          <w:rFonts w:asciiTheme="minorHAnsi" w:hAnsiTheme="minorHAnsi"/>
          <w:lang w:val="en-US"/>
        </w:rPr>
        <w:t>student evaluation of English aptitude</w:t>
      </w:r>
    </w:p>
    <w:p w:rsidR="002B6270" w:rsidRDefault="00904240" w:rsidP="00904240">
      <w:pPr>
        <w:pStyle w:val="NormalWeb"/>
        <w:numPr>
          <w:ilvl w:val="0"/>
          <w:numId w:val="10"/>
        </w:numPr>
        <w:spacing w:before="0" w:beforeAutospacing="0" w:after="0" w:afterAutospacing="0"/>
        <w:ind w:left="284" w:hanging="284"/>
        <w:jc w:val="both"/>
        <w:rPr>
          <w:rFonts w:asciiTheme="minorHAnsi" w:hAnsiTheme="minorHAnsi"/>
          <w:lang w:val="en-US"/>
        </w:rPr>
      </w:pPr>
      <w:r>
        <w:rPr>
          <w:rFonts w:asciiTheme="minorHAnsi" w:hAnsiTheme="minorHAnsi"/>
          <w:lang w:val="en-US"/>
        </w:rPr>
        <w:t>Part 3 “</w:t>
      </w:r>
      <w:r w:rsidRPr="00904240">
        <w:rPr>
          <w:rFonts w:asciiTheme="minorHAnsi" w:hAnsiTheme="minorHAnsi"/>
          <w:lang w:val="en-US"/>
        </w:rPr>
        <w:t>Why study English?</w:t>
      </w:r>
      <w:r>
        <w:rPr>
          <w:rFonts w:asciiTheme="minorHAnsi" w:hAnsiTheme="minorHAnsi"/>
          <w:lang w:val="en-US"/>
        </w:rPr>
        <w:t>” look at motivation for English study</w:t>
      </w:r>
    </w:p>
    <w:p w:rsidR="00904240" w:rsidRDefault="00904240" w:rsidP="00904240">
      <w:pPr>
        <w:pStyle w:val="NormalWeb"/>
        <w:numPr>
          <w:ilvl w:val="0"/>
          <w:numId w:val="10"/>
        </w:numPr>
        <w:spacing w:before="0" w:beforeAutospacing="0" w:after="0" w:afterAutospacing="0"/>
        <w:ind w:left="284" w:hanging="284"/>
        <w:jc w:val="both"/>
        <w:rPr>
          <w:rFonts w:asciiTheme="minorHAnsi" w:hAnsiTheme="minorHAnsi"/>
          <w:lang w:val="en-US"/>
        </w:rPr>
      </w:pPr>
      <w:r>
        <w:rPr>
          <w:rFonts w:asciiTheme="minorHAnsi" w:hAnsiTheme="minorHAnsi"/>
          <w:lang w:val="en-US"/>
        </w:rPr>
        <w:t>Students – set of 12 reasons (tailored to Korean situation) – from Cooper and Fishman 1977:252</w:t>
      </w:r>
    </w:p>
    <w:p w:rsidR="00904240" w:rsidRDefault="00904240" w:rsidP="00904240">
      <w:pPr>
        <w:pStyle w:val="NormalWeb"/>
        <w:numPr>
          <w:ilvl w:val="0"/>
          <w:numId w:val="10"/>
        </w:numPr>
        <w:spacing w:before="0" w:beforeAutospacing="0" w:after="0" w:afterAutospacing="0"/>
        <w:ind w:left="284" w:hanging="284"/>
        <w:jc w:val="both"/>
        <w:rPr>
          <w:rFonts w:asciiTheme="minorHAnsi" w:hAnsiTheme="minorHAnsi"/>
          <w:lang w:val="en-US"/>
        </w:rPr>
      </w:pPr>
      <w:r>
        <w:rPr>
          <w:rFonts w:asciiTheme="minorHAnsi" w:hAnsiTheme="minorHAnsi"/>
          <w:lang w:val="en-US"/>
        </w:rPr>
        <w:t>Instructions – top 3</w:t>
      </w:r>
      <w:r w:rsidR="00BB00A7">
        <w:rPr>
          <w:rFonts w:asciiTheme="minorHAnsi" w:hAnsiTheme="minorHAnsi"/>
          <w:lang w:val="en-US"/>
        </w:rPr>
        <w:t xml:space="preserve"> reasons</w:t>
      </w:r>
      <w:r>
        <w:rPr>
          <w:rFonts w:asciiTheme="minorHAnsi" w:hAnsiTheme="minorHAnsi"/>
          <w:lang w:val="en-US"/>
        </w:rPr>
        <w:t xml:space="preserve"> (“most important”) </w:t>
      </w:r>
      <w:r w:rsidR="00147887">
        <w:rPr>
          <w:rFonts w:asciiTheme="minorHAnsi" w:hAnsiTheme="minorHAnsi"/>
          <w:lang w:val="en-US"/>
        </w:rPr>
        <w:t>–</w:t>
      </w:r>
      <w:r>
        <w:rPr>
          <w:rFonts w:asciiTheme="minorHAnsi" w:hAnsiTheme="minorHAnsi"/>
          <w:lang w:val="en-US"/>
        </w:rPr>
        <w:t xml:space="preserve"> </w:t>
      </w:r>
      <w:r w:rsidR="00147887">
        <w:rPr>
          <w:rFonts w:asciiTheme="minorHAnsi" w:hAnsiTheme="minorHAnsi"/>
          <w:lang w:val="en-US"/>
        </w:rPr>
        <w:t>numbers 1-3 next to chosen reasons + bottom 3 (“least important”) – numbers 10-12</w:t>
      </w:r>
    </w:p>
    <w:p w:rsidR="00147887" w:rsidRDefault="00147887" w:rsidP="00904240">
      <w:pPr>
        <w:pStyle w:val="NormalWeb"/>
        <w:numPr>
          <w:ilvl w:val="0"/>
          <w:numId w:val="10"/>
        </w:numPr>
        <w:spacing w:before="0" w:beforeAutospacing="0" w:after="0" w:afterAutospacing="0"/>
        <w:ind w:left="284" w:hanging="284"/>
        <w:jc w:val="both"/>
        <w:rPr>
          <w:rFonts w:asciiTheme="minorHAnsi" w:hAnsiTheme="minorHAnsi"/>
          <w:lang w:val="en-US"/>
        </w:rPr>
      </w:pPr>
      <w:r>
        <w:rPr>
          <w:rFonts w:asciiTheme="minorHAnsi" w:hAnsiTheme="minorHAnsi"/>
          <w:lang w:val="en-US"/>
        </w:rPr>
        <w:t xml:space="preserve">Totals for each </w:t>
      </w:r>
      <w:r w:rsidR="00BB00A7">
        <w:rPr>
          <w:rFonts w:asciiTheme="minorHAnsi" w:hAnsiTheme="minorHAnsi"/>
          <w:lang w:val="en-US"/>
        </w:rPr>
        <w:t>reason</w:t>
      </w:r>
      <w:r>
        <w:rPr>
          <w:rFonts w:asciiTheme="minorHAnsi" w:hAnsiTheme="minorHAnsi"/>
          <w:lang w:val="en-US"/>
        </w:rPr>
        <w:t xml:space="preserve"> – positive type (“most important”) + negative type (“least important”)</w:t>
      </w:r>
    </w:p>
    <w:p w:rsidR="00147887" w:rsidRPr="00904240" w:rsidRDefault="00147887" w:rsidP="00904240">
      <w:pPr>
        <w:pStyle w:val="NormalWeb"/>
        <w:numPr>
          <w:ilvl w:val="0"/>
          <w:numId w:val="10"/>
        </w:numPr>
        <w:spacing w:before="0" w:beforeAutospacing="0" w:after="0" w:afterAutospacing="0"/>
        <w:ind w:left="284" w:hanging="284"/>
        <w:jc w:val="both"/>
        <w:rPr>
          <w:rFonts w:asciiTheme="minorHAnsi" w:hAnsiTheme="minorHAnsi"/>
          <w:lang w:val="en-US"/>
        </w:rPr>
      </w:pPr>
      <w:r>
        <w:rPr>
          <w:rFonts w:asciiTheme="minorHAnsi" w:hAnsiTheme="minorHAnsi"/>
          <w:lang w:val="en-US"/>
        </w:rPr>
        <w:t>For report – only  first and last selections discussed</w:t>
      </w:r>
    </w:p>
    <w:p w:rsidR="00DF1FFD" w:rsidRDefault="00DF1FFD" w:rsidP="000B425F">
      <w:pPr>
        <w:pStyle w:val="NormalWeb"/>
        <w:spacing w:before="0" w:beforeAutospacing="0" w:after="0" w:afterAutospacing="0"/>
        <w:jc w:val="both"/>
        <w:rPr>
          <w:rFonts w:asciiTheme="minorHAnsi" w:hAnsiTheme="minorHAnsi"/>
          <w:lang w:val="en-US"/>
        </w:rPr>
      </w:pPr>
    </w:p>
    <w:p w:rsidR="00614E3E" w:rsidRPr="008F01B4" w:rsidRDefault="00614E3E" w:rsidP="00614E3E">
      <w:pPr>
        <w:pStyle w:val="NormalWeb"/>
        <w:spacing w:before="0" w:beforeAutospacing="0" w:after="0" w:afterAutospacing="0"/>
        <w:jc w:val="both"/>
        <w:rPr>
          <w:rFonts w:asciiTheme="minorHAnsi" w:hAnsiTheme="minorHAnsi"/>
          <w:bCs/>
          <w:i/>
          <w:lang w:val="en-US"/>
        </w:rPr>
      </w:pPr>
      <w:r w:rsidRPr="008F01B4">
        <w:rPr>
          <w:rFonts w:asciiTheme="minorHAnsi" w:hAnsiTheme="minorHAnsi"/>
          <w:bCs/>
          <w:i/>
          <w:lang w:val="en-US"/>
        </w:rPr>
        <w:t>Notes for paragraph three</w:t>
      </w:r>
    </w:p>
    <w:p w:rsidR="00614E3E" w:rsidRDefault="00614E3E" w:rsidP="000B425F">
      <w:pPr>
        <w:pStyle w:val="NormalWeb"/>
        <w:spacing w:before="0" w:beforeAutospacing="0" w:after="0" w:afterAutospacing="0"/>
        <w:jc w:val="both"/>
        <w:rPr>
          <w:rFonts w:asciiTheme="minorHAnsi" w:hAnsiTheme="minorHAnsi"/>
          <w:lang w:val="en-US"/>
        </w:rPr>
      </w:pPr>
    </w:p>
    <w:p w:rsidR="00F93910" w:rsidRDefault="00F93910" w:rsidP="00F93910">
      <w:pPr>
        <w:pStyle w:val="NormalWeb"/>
        <w:numPr>
          <w:ilvl w:val="0"/>
          <w:numId w:val="11"/>
        </w:numPr>
        <w:spacing w:before="0" w:beforeAutospacing="0" w:after="0" w:afterAutospacing="0"/>
        <w:ind w:left="284" w:hanging="284"/>
        <w:jc w:val="both"/>
        <w:rPr>
          <w:rFonts w:asciiTheme="minorHAnsi" w:hAnsiTheme="minorHAnsi"/>
          <w:lang w:val="en-US"/>
        </w:rPr>
      </w:pPr>
      <w:r>
        <w:rPr>
          <w:rFonts w:asciiTheme="minorHAnsi" w:hAnsiTheme="minorHAnsi"/>
          <w:lang w:val="en-US"/>
        </w:rPr>
        <w:t>Data from surveys –</w:t>
      </w:r>
      <w:r w:rsidR="00905059">
        <w:rPr>
          <w:rFonts w:asciiTheme="minorHAnsi" w:hAnsiTheme="minorHAnsi"/>
          <w:lang w:val="en-US"/>
        </w:rPr>
        <w:t xml:space="preserve"> coded + moved to spreadsheet</w:t>
      </w:r>
    </w:p>
    <w:p w:rsidR="00F93910" w:rsidRDefault="00F93910" w:rsidP="00F93910">
      <w:pPr>
        <w:pStyle w:val="NormalWeb"/>
        <w:numPr>
          <w:ilvl w:val="0"/>
          <w:numId w:val="11"/>
        </w:numPr>
        <w:spacing w:before="0" w:beforeAutospacing="0" w:after="0" w:afterAutospacing="0"/>
        <w:ind w:left="284" w:hanging="284"/>
        <w:jc w:val="both"/>
        <w:rPr>
          <w:rFonts w:asciiTheme="minorHAnsi" w:hAnsiTheme="minorHAnsi"/>
          <w:lang w:val="en-US"/>
        </w:rPr>
      </w:pPr>
      <w:r>
        <w:rPr>
          <w:rFonts w:asciiTheme="minorHAnsi" w:hAnsiTheme="minorHAnsi"/>
          <w:lang w:val="en-US"/>
        </w:rPr>
        <w:t>Both – in completed surveys and researcher coding – lower numbers (e.g. 1) = highest or best,  - higher numbers (e.g. 4) = the lowest or worst</w:t>
      </w:r>
    </w:p>
    <w:p w:rsidR="00191662" w:rsidRDefault="00191662" w:rsidP="000B425F">
      <w:pPr>
        <w:pStyle w:val="NormalWeb"/>
        <w:spacing w:before="0" w:beforeAutospacing="0" w:after="0" w:afterAutospacing="0"/>
        <w:jc w:val="both"/>
        <w:rPr>
          <w:rFonts w:asciiTheme="minorHAnsi" w:hAnsiTheme="minorHAnsi"/>
          <w:b/>
          <w:lang w:val="en-US"/>
        </w:rPr>
      </w:pPr>
    </w:p>
    <w:p w:rsidR="00C801E3" w:rsidRPr="000B425F" w:rsidRDefault="00C801E3" w:rsidP="000B425F">
      <w:pPr>
        <w:pStyle w:val="NormalWeb"/>
        <w:spacing w:before="0" w:beforeAutospacing="0" w:after="0" w:afterAutospacing="0"/>
        <w:jc w:val="both"/>
        <w:rPr>
          <w:rFonts w:asciiTheme="minorHAnsi" w:hAnsiTheme="minorHAnsi"/>
          <w:b/>
          <w:lang w:val="en-US"/>
        </w:rPr>
      </w:pPr>
      <w:r w:rsidRPr="000B425F">
        <w:rPr>
          <w:rFonts w:asciiTheme="minorHAnsi" w:hAnsiTheme="minorHAnsi"/>
          <w:b/>
          <w:lang w:val="en-US"/>
        </w:rPr>
        <w:t>IV. Results</w:t>
      </w:r>
    </w:p>
    <w:p w:rsidR="00C801E3" w:rsidRPr="000B425F" w:rsidRDefault="00C801E3" w:rsidP="000B425F">
      <w:pPr>
        <w:pStyle w:val="NormalWeb"/>
        <w:spacing w:before="0" w:beforeAutospacing="0" w:after="0" w:afterAutospacing="0"/>
        <w:jc w:val="both"/>
        <w:rPr>
          <w:rFonts w:asciiTheme="minorHAnsi" w:hAnsiTheme="minorHAnsi"/>
          <w:b/>
          <w:lang w:val="en-US"/>
        </w:rPr>
      </w:pPr>
      <w:r w:rsidRPr="000B425F">
        <w:rPr>
          <w:rFonts w:asciiTheme="minorHAnsi" w:hAnsiTheme="minorHAnsi"/>
          <w:b/>
          <w:lang w:val="en-US"/>
        </w:rPr>
        <w:br/>
        <w:t xml:space="preserve">Experience with English </w:t>
      </w:r>
    </w:p>
    <w:p w:rsidR="00C801E3" w:rsidRPr="000B425F" w:rsidRDefault="00C801E3" w:rsidP="000B425F">
      <w:pPr>
        <w:pStyle w:val="NormalWeb"/>
        <w:spacing w:before="0" w:beforeAutospacing="0" w:after="0" w:afterAutospacing="0"/>
        <w:jc w:val="both"/>
        <w:rPr>
          <w:rFonts w:asciiTheme="minorHAnsi" w:hAnsiTheme="minorHAnsi"/>
          <w:lang w:val="en-US"/>
        </w:rPr>
      </w:pPr>
    </w:p>
    <w:p w:rsidR="00C801E3" w:rsidRPr="000B425F" w:rsidRDefault="00C801E3" w:rsidP="000B425F">
      <w:pPr>
        <w:pStyle w:val="NormalWeb"/>
        <w:spacing w:before="0" w:beforeAutospacing="0" w:after="0" w:afterAutospacing="0"/>
        <w:jc w:val="both"/>
        <w:rPr>
          <w:rFonts w:asciiTheme="minorHAnsi" w:hAnsiTheme="minorHAnsi"/>
          <w:lang w:val="en-US"/>
        </w:rPr>
      </w:pPr>
      <w:r w:rsidRPr="000B425F">
        <w:rPr>
          <w:rFonts w:asciiTheme="minorHAnsi" w:hAnsiTheme="minorHAnsi"/>
          <w:lang w:val="en-US"/>
        </w:rPr>
        <w:t xml:space="preserve">In the following paragraphs a profile is offered of the students’ experiences with English. The indicators used include the extent of parental involvement with English, the number of visits made to English-speaking countries, the students’ use of English outside the classroom, a self-rating of English ability, plus a number of other </w:t>
      </w:r>
      <w:r w:rsidRPr="000B425F">
        <w:rPr>
          <w:rFonts w:asciiTheme="minorHAnsi" w:hAnsiTheme="minorHAnsi"/>
          <w:i/>
          <w:iCs/>
          <w:lang w:val="en-US"/>
        </w:rPr>
        <w:t xml:space="preserve">ad hoc </w:t>
      </w:r>
      <w:r w:rsidRPr="000B425F">
        <w:rPr>
          <w:rFonts w:asciiTheme="minorHAnsi" w:hAnsiTheme="minorHAnsi"/>
          <w:lang w:val="en-US"/>
        </w:rPr>
        <w:t>measures.</w:t>
      </w:r>
    </w:p>
    <w:p w:rsidR="00C801E3" w:rsidRPr="000B425F" w:rsidRDefault="00C801E3" w:rsidP="000B425F">
      <w:pPr>
        <w:pStyle w:val="NormalWeb"/>
        <w:spacing w:before="0" w:beforeAutospacing="0" w:after="0" w:afterAutospacing="0"/>
        <w:ind w:firstLine="720"/>
        <w:jc w:val="both"/>
        <w:rPr>
          <w:rFonts w:asciiTheme="minorHAnsi" w:hAnsiTheme="minorHAnsi"/>
          <w:lang w:val="en-US"/>
        </w:rPr>
      </w:pPr>
    </w:p>
    <w:p w:rsidR="00C801E3" w:rsidRPr="000B425F" w:rsidRDefault="00C801E3" w:rsidP="000B425F">
      <w:pPr>
        <w:pStyle w:val="NormalWeb"/>
        <w:spacing w:before="0" w:beforeAutospacing="0" w:after="0" w:afterAutospacing="0"/>
        <w:jc w:val="both"/>
        <w:rPr>
          <w:rFonts w:asciiTheme="minorHAnsi" w:hAnsiTheme="minorHAnsi"/>
          <w:lang w:val="en-US"/>
        </w:rPr>
      </w:pPr>
      <w:r w:rsidRPr="000B425F">
        <w:rPr>
          <w:rFonts w:asciiTheme="minorHAnsi" w:hAnsiTheme="minorHAnsi"/>
          <w:lang w:val="en-US"/>
        </w:rPr>
        <w:t xml:space="preserve">Parental involvement with English was mentioned by some 38 (12.2%) students. Of these, 16 reported that their mothers used English either with friends (7), at home (6), or at work (3). On the other hand, 36 students reported that their fathers used English either at work (27), with friends (8), or at home (3). Fourteen of these students reported that both parents used English. Only </w:t>
      </w:r>
      <w:r w:rsidRPr="000B425F">
        <w:rPr>
          <w:rFonts w:asciiTheme="minorHAnsi" w:hAnsiTheme="minorHAnsi"/>
          <w:iCs/>
          <w:lang w:val="en-US"/>
        </w:rPr>
        <w:t>11(3.5%)</w:t>
      </w:r>
      <w:r w:rsidRPr="000B425F">
        <w:rPr>
          <w:rFonts w:asciiTheme="minorHAnsi" w:hAnsiTheme="minorHAnsi"/>
          <w:i/>
          <w:iCs/>
          <w:lang w:val="en-US"/>
        </w:rPr>
        <w:t xml:space="preserve"> </w:t>
      </w:r>
      <w:r w:rsidRPr="000B425F">
        <w:rPr>
          <w:rFonts w:asciiTheme="minorHAnsi" w:hAnsiTheme="minorHAnsi"/>
          <w:lang w:val="en-US"/>
        </w:rPr>
        <w:t xml:space="preserve">students reported having visited an English-speaking country. These visits were mostly of one to two weeks, most frequently to the U.S. Only one extended stay was reported: one girl had lived in the United States for a year and a half. </w:t>
      </w:r>
    </w:p>
    <w:p w:rsidR="00C801E3" w:rsidRPr="000B425F" w:rsidRDefault="00C801E3" w:rsidP="000B425F">
      <w:pPr>
        <w:pStyle w:val="NormalWeb"/>
        <w:spacing w:before="0" w:beforeAutospacing="0" w:after="0" w:afterAutospacing="0"/>
        <w:jc w:val="both"/>
        <w:rPr>
          <w:rFonts w:asciiTheme="minorHAnsi" w:hAnsiTheme="minorHAnsi"/>
          <w:lang w:val="en-US"/>
        </w:rPr>
      </w:pPr>
    </w:p>
    <w:p w:rsidR="00C801E3" w:rsidRPr="000B425F" w:rsidRDefault="00C801E3" w:rsidP="000B425F">
      <w:pPr>
        <w:pStyle w:val="NormalWeb"/>
        <w:spacing w:before="0" w:beforeAutospacing="0" w:after="0" w:afterAutospacing="0"/>
        <w:jc w:val="both"/>
        <w:rPr>
          <w:rFonts w:asciiTheme="minorHAnsi" w:hAnsiTheme="minorHAnsi"/>
          <w:lang w:val="en-US"/>
        </w:rPr>
      </w:pPr>
      <w:r w:rsidRPr="000B425F">
        <w:rPr>
          <w:rFonts w:asciiTheme="minorHAnsi" w:hAnsiTheme="minorHAnsi"/>
          <w:lang w:val="en-US"/>
        </w:rPr>
        <w:t xml:space="preserve">Regarding the use of English outside the classroom, 37 (11.9%) students answered positively. Again, males (23) led females (14), though both groups indicated that they used “unstructured” settings (e.g., with other students, in club activities, or listening to the radio) far more frequently than “structured” ones (e.g., another school setting). </w:t>
      </w:r>
    </w:p>
    <w:p w:rsidR="00C801E3" w:rsidRPr="000B425F" w:rsidRDefault="00C801E3" w:rsidP="000B425F">
      <w:pPr>
        <w:pStyle w:val="NormalWeb"/>
        <w:spacing w:before="0" w:beforeAutospacing="0" w:after="0" w:afterAutospacing="0"/>
        <w:jc w:val="both"/>
        <w:rPr>
          <w:rFonts w:asciiTheme="minorHAnsi" w:hAnsiTheme="minorHAnsi"/>
          <w:b/>
          <w:bCs/>
          <w:lang w:val="en-US"/>
        </w:rPr>
      </w:pPr>
    </w:p>
    <w:p w:rsidR="00ED32FF" w:rsidRDefault="00ED32FF" w:rsidP="000B425F">
      <w:pPr>
        <w:pStyle w:val="NormalWeb"/>
        <w:spacing w:before="0" w:beforeAutospacing="0" w:after="0" w:afterAutospacing="0"/>
        <w:jc w:val="both"/>
        <w:rPr>
          <w:rFonts w:asciiTheme="minorHAnsi" w:hAnsiTheme="minorHAnsi"/>
          <w:b/>
          <w:bCs/>
          <w:lang w:val="en-US"/>
        </w:rPr>
      </w:pPr>
    </w:p>
    <w:p w:rsidR="00527BEF" w:rsidRDefault="00527BEF" w:rsidP="000B425F">
      <w:pPr>
        <w:pStyle w:val="NormalWeb"/>
        <w:spacing w:before="0" w:beforeAutospacing="0" w:after="0" w:afterAutospacing="0"/>
        <w:jc w:val="both"/>
        <w:rPr>
          <w:rFonts w:asciiTheme="minorHAnsi" w:hAnsiTheme="minorHAnsi"/>
          <w:b/>
          <w:bCs/>
          <w:lang w:val="en-US"/>
        </w:rPr>
      </w:pPr>
    </w:p>
    <w:p w:rsidR="00C801E3" w:rsidRPr="000B425F" w:rsidRDefault="00C801E3" w:rsidP="000B425F">
      <w:pPr>
        <w:pStyle w:val="NormalWeb"/>
        <w:spacing w:before="0" w:beforeAutospacing="0" w:after="0" w:afterAutospacing="0"/>
        <w:jc w:val="both"/>
        <w:rPr>
          <w:rFonts w:asciiTheme="minorHAnsi" w:hAnsiTheme="minorHAnsi"/>
          <w:b/>
          <w:bCs/>
          <w:lang w:val="en-US"/>
        </w:rPr>
      </w:pPr>
      <w:r w:rsidRPr="000B425F">
        <w:rPr>
          <w:rFonts w:asciiTheme="minorHAnsi" w:hAnsiTheme="minorHAnsi"/>
          <w:b/>
          <w:bCs/>
          <w:lang w:val="en-US"/>
        </w:rPr>
        <w:lastRenderedPageBreak/>
        <w:t>Self-rating of English Skills</w:t>
      </w:r>
    </w:p>
    <w:p w:rsidR="00C801E3" w:rsidRPr="000B425F" w:rsidRDefault="00C801E3" w:rsidP="000B425F">
      <w:pPr>
        <w:pStyle w:val="NormalWeb"/>
        <w:spacing w:before="0" w:beforeAutospacing="0" w:after="0" w:afterAutospacing="0"/>
        <w:jc w:val="both"/>
        <w:rPr>
          <w:rFonts w:asciiTheme="minorHAnsi" w:hAnsiTheme="minorHAnsi"/>
          <w:bCs/>
          <w:lang w:val="en-US"/>
        </w:rPr>
      </w:pPr>
    </w:p>
    <w:p w:rsidR="00C801E3" w:rsidRPr="000B425F" w:rsidRDefault="00C801E3" w:rsidP="000B425F">
      <w:pPr>
        <w:pStyle w:val="NormalWeb"/>
        <w:spacing w:before="0" w:beforeAutospacing="0" w:after="0" w:afterAutospacing="0"/>
        <w:jc w:val="both"/>
        <w:rPr>
          <w:rFonts w:asciiTheme="minorHAnsi" w:hAnsiTheme="minorHAnsi"/>
          <w:lang w:val="en-US"/>
        </w:rPr>
      </w:pPr>
      <w:r w:rsidRPr="000B425F">
        <w:rPr>
          <w:rFonts w:asciiTheme="minorHAnsi" w:hAnsiTheme="minorHAnsi"/>
          <w:bCs/>
          <w:lang w:val="en-US"/>
        </w:rPr>
        <w:t>The</w:t>
      </w:r>
      <w:r w:rsidRPr="000B425F">
        <w:rPr>
          <w:rFonts w:asciiTheme="minorHAnsi" w:hAnsiTheme="minorHAnsi"/>
          <w:b/>
          <w:bCs/>
          <w:lang w:val="en-US"/>
        </w:rPr>
        <w:t xml:space="preserve"> </w:t>
      </w:r>
      <w:r w:rsidRPr="000B425F">
        <w:rPr>
          <w:rFonts w:asciiTheme="minorHAnsi" w:hAnsiTheme="minorHAnsi"/>
          <w:lang w:val="en-US"/>
        </w:rPr>
        <w:t>students were asked to rate their own English under the headings of understanding, speaking, reading, and writing. The results (Table 1) showed that they rated themselves much lower on understanding and speaking than</w:t>
      </w:r>
      <w:r w:rsidR="008C6EAF">
        <w:rPr>
          <w:rFonts w:asciiTheme="minorHAnsi" w:hAnsiTheme="minorHAnsi"/>
          <w:lang w:val="en-US"/>
        </w:rPr>
        <w:t xml:space="preserve"> on reading and writing. Some 52.1</w:t>
      </w:r>
      <w:r w:rsidRPr="000B425F">
        <w:rPr>
          <w:rFonts w:asciiTheme="minorHAnsi" w:hAnsiTheme="minorHAnsi"/>
          <w:lang w:val="en-US"/>
        </w:rPr>
        <w:t>% felt that they understood English “Not well”, and almost 50% felt that they could speak English only “A little”. Most confidence was</w:t>
      </w:r>
      <w:r w:rsidR="008C6EAF">
        <w:rPr>
          <w:rFonts w:asciiTheme="minorHAnsi" w:hAnsiTheme="minorHAnsi"/>
          <w:lang w:val="en-US"/>
        </w:rPr>
        <w:t xml:space="preserve"> expressed for reading, where 35.1</w:t>
      </w:r>
      <w:r w:rsidRPr="000B425F">
        <w:rPr>
          <w:rFonts w:asciiTheme="minorHAnsi" w:hAnsiTheme="minorHAnsi"/>
          <w:lang w:val="en-US"/>
        </w:rPr>
        <w:t xml:space="preserve">% placed themselves in the “Fairly well” category. Writing was the most evenly spread, though </w:t>
      </w:r>
      <w:r w:rsidR="008C6EAF">
        <w:rPr>
          <w:rFonts w:asciiTheme="minorHAnsi" w:hAnsiTheme="minorHAnsi"/>
          <w:lang w:val="en-US"/>
        </w:rPr>
        <w:t>44.2</w:t>
      </w:r>
      <w:r w:rsidRPr="000B425F">
        <w:rPr>
          <w:rFonts w:asciiTheme="minorHAnsi" w:hAnsiTheme="minorHAnsi"/>
          <w:lang w:val="en-US"/>
        </w:rPr>
        <w:t>% placed themselves in the “Not well” category. Aggregating the positive totals (“Very well” and “Fairly well”) the self-rated order of skills of the group was: 1. Reading; 2. Writing; 3. Understanding; 4. Speaking.</w:t>
      </w:r>
    </w:p>
    <w:p w:rsidR="007B0401" w:rsidRDefault="00C801E3" w:rsidP="000B425F">
      <w:pPr>
        <w:pStyle w:val="NormalWeb"/>
        <w:spacing w:before="0" w:beforeAutospacing="0" w:after="0" w:afterAutospacing="0"/>
        <w:jc w:val="both"/>
        <w:rPr>
          <w:rFonts w:asciiTheme="minorHAnsi" w:hAnsiTheme="minorHAnsi"/>
          <w:lang w:val="en-US"/>
        </w:rPr>
      </w:pPr>
      <w:r w:rsidRPr="000B425F">
        <w:rPr>
          <w:rFonts w:asciiTheme="minorHAnsi" w:hAnsiTheme="minorHAnsi"/>
          <w:lang w:val="en-US"/>
        </w:rPr>
        <w:t>In a following question, the students were asked, “Could you write a reasonably correct letter in English?” To this only 29 (9.3%) responded affirmatively. In other words, almost 90% of the freshman group felt incapable of writing a letter in English; despite the relatively high rating they had earlier given their own writing.</w:t>
      </w:r>
    </w:p>
    <w:p w:rsidR="00C801E3" w:rsidRPr="000B425F" w:rsidRDefault="007B0401" w:rsidP="000B425F">
      <w:pPr>
        <w:pStyle w:val="NormalWeb"/>
        <w:spacing w:before="0" w:beforeAutospacing="0" w:after="0" w:afterAutospacing="0"/>
        <w:jc w:val="both"/>
        <w:rPr>
          <w:rFonts w:asciiTheme="minorHAnsi" w:hAnsiTheme="minorHAnsi"/>
          <w:lang w:val="en-US"/>
        </w:rPr>
      </w:pPr>
      <w:r>
        <w:rPr>
          <w:rFonts w:asciiTheme="minorHAnsi" w:hAnsiTheme="minorHAnsi"/>
          <w:lang w:val="en-US"/>
        </w:rPr>
        <w:t xml:space="preserve"> </w:t>
      </w:r>
    </w:p>
    <w:p w:rsidR="00C801E3" w:rsidRPr="000B425F" w:rsidRDefault="00C801E3" w:rsidP="008A4C6B">
      <w:pPr>
        <w:pStyle w:val="NormalWeb"/>
        <w:spacing w:before="0" w:beforeAutospacing="0" w:after="120" w:afterAutospacing="0"/>
        <w:jc w:val="both"/>
        <w:rPr>
          <w:rFonts w:asciiTheme="minorHAnsi" w:hAnsiTheme="minorHAnsi"/>
          <w:lang w:val="en-US"/>
        </w:rPr>
      </w:pPr>
      <w:r w:rsidRPr="000B425F">
        <w:rPr>
          <w:rFonts w:asciiTheme="minorHAnsi" w:hAnsiTheme="minorHAnsi"/>
          <w:b/>
          <w:bCs/>
          <w:lang w:val="en-US"/>
        </w:rPr>
        <w:t>Table 1: Self-Rating of English Ability (</w:t>
      </w:r>
      <w:r w:rsidRPr="000B425F">
        <w:rPr>
          <w:rFonts w:asciiTheme="minorHAnsi" w:hAnsiTheme="minorHAnsi"/>
          <w:lang w:val="en-US"/>
        </w:rPr>
        <w:t xml:space="preserve">n=311)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1"/>
        <w:gridCol w:w="1874"/>
        <w:gridCol w:w="1933"/>
        <w:gridCol w:w="2020"/>
        <w:gridCol w:w="2306"/>
      </w:tblGrid>
      <w:tr w:rsidR="00C801E3" w:rsidRPr="000B425F" w:rsidTr="00C801E3">
        <w:tc>
          <w:tcPr>
            <w:tcW w:w="873"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12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Skill </w:t>
            </w:r>
          </w:p>
        </w:tc>
        <w:tc>
          <w:tcPr>
            <w:tcW w:w="951"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12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Very Well </w:t>
            </w:r>
          </w:p>
        </w:tc>
        <w:tc>
          <w:tcPr>
            <w:tcW w:w="981"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12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Fairly Well </w:t>
            </w:r>
          </w:p>
        </w:tc>
        <w:tc>
          <w:tcPr>
            <w:tcW w:w="1025"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12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Not Well </w:t>
            </w:r>
          </w:p>
        </w:tc>
        <w:tc>
          <w:tcPr>
            <w:tcW w:w="117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12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A Little </w:t>
            </w:r>
          </w:p>
        </w:tc>
      </w:tr>
      <w:tr w:rsidR="00C801E3" w:rsidRPr="000B425F" w:rsidTr="00C801E3">
        <w:tc>
          <w:tcPr>
            <w:tcW w:w="873"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12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Understanding </w:t>
            </w:r>
          </w:p>
        </w:tc>
        <w:tc>
          <w:tcPr>
            <w:tcW w:w="951"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12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1(0.3%) </w:t>
            </w:r>
          </w:p>
        </w:tc>
        <w:tc>
          <w:tcPr>
            <w:tcW w:w="981"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12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39 (12.7%) </w:t>
            </w:r>
          </w:p>
        </w:tc>
        <w:tc>
          <w:tcPr>
            <w:tcW w:w="1025"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12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160 </w:t>
            </w:r>
            <w:r w:rsidRPr="008F01B4">
              <w:rPr>
                <w:rFonts w:asciiTheme="minorHAnsi" w:hAnsiTheme="minorHAnsi"/>
                <w:iCs/>
                <w:sz w:val="22"/>
                <w:szCs w:val="22"/>
                <w:lang w:val="en-US"/>
              </w:rPr>
              <w:t xml:space="preserve">(52.1%) </w:t>
            </w:r>
          </w:p>
        </w:tc>
        <w:tc>
          <w:tcPr>
            <w:tcW w:w="117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12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107 (34,9%) </w:t>
            </w:r>
          </w:p>
        </w:tc>
      </w:tr>
      <w:tr w:rsidR="00C801E3" w:rsidRPr="000B425F" w:rsidTr="00C801E3">
        <w:tc>
          <w:tcPr>
            <w:tcW w:w="873"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12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Speaking </w:t>
            </w:r>
          </w:p>
        </w:tc>
        <w:tc>
          <w:tcPr>
            <w:tcW w:w="951"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12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0 (0.0%) </w:t>
            </w:r>
          </w:p>
        </w:tc>
        <w:tc>
          <w:tcPr>
            <w:tcW w:w="981"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12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26 (8.4%) </w:t>
            </w:r>
          </w:p>
        </w:tc>
        <w:tc>
          <w:tcPr>
            <w:tcW w:w="1025"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12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128 (41.6%) </w:t>
            </w:r>
          </w:p>
        </w:tc>
        <w:tc>
          <w:tcPr>
            <w:tcW w:w="117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12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154 (50.0%) </w:t>
            </w:r>
          </w:p>
        </w:tc>
      </w:tr>
      <w:tr w:rsidR="00C801E3" w:rsidRPr="000B425F" w:rsidTr="00C801E3">
        <w:tc>
          <w:tcPr>
            <w:tcW w:w="873"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12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Reading </w:t>
            </w:r>
          </w:p>
        </w:tc>
        <w:tc>
          <w:tcPr>
            <w:tcW w:w="951"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12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9 (2.9%) </w:t>
            </w:r>
          </w:p>
        </w:tc>
        <w:tc>
          <w:tcPr>
            <w:tcW w:w="981"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12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108 </w:t>
            </w:r>
            <w:r w:rsidRPr="008F01B4">
              <w:rPr>
                <w:rFonts w:asciiTheme="minorHAnsi" w:hAnsiTheme="minorHAnsi"/>
                <w:iCs/>
                <w:sz w:val="22"/>
                <w:szCs w:val="22"/>
                <w:lang w:val="en-US"/>
              </w:rPr>
              <w:t>(35.1 %</w:t>
            </w:r>
            <w:r w:rsidRPr="008F01B4">
              <w:rPr>
                <w:rFonts w:asciiTheme="minorHAnsi" w:hAnsiTheme="minorHAnsi"/>
                <w:sz w:val="22"/>
                <w:szCs w:val="22"/>
                <w:lang w:val="en-US"/>
              </w:rPr>
              <w:t xml:space="preserve">) </w:t>
            </w:r>
          </w:p>
        </w:tc>
        <w:tc>
          <w:tcPr>
            <w:tcW w:w="1025"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12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136 (44.2%) </w:t>
            </w:r>
          </w:p>
        </w:tc>
        <w:tc>
          <w:tcPr>
            <w:tcW w:w="117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120" w:afterAutospacing="0" w:line="240" w:lineRule="exact"/>
              <w:jc w:val="both"/>
              <w:rPr>
                <w:rFonts w:asciiTheme="minorHAnsi" w:hAnsiTheme="minorHAnsi"/>
                <w:sz w:val="22"/>
                <w:szCs w:val="22"/>
                <w:lang w:val="en-US"/>
              </w:rPr>
            </w:pPr>
            <w:r w:rsidRPr="008F01B4">
              <w:rPr>
                <w:rFonts w:asciiTheme="minorHAnsi" w:hAnsiTheme="minorHAnsi"/>
                <w:iCs/>
                <w:sz w:val="22"/>
                <w:szCs w:val="22"/>
                <w:lang w:val="en-US"/>
              </w:rPr>
              <w:t xml:space="preserve">55 </w:t>
            </w:r>
            <w:r w:rsidRPr="008F01B4">
              <w:rPr>
                <w:rFonts w:asciiTheme="minorHAnsi" w:hAnsiTheme="minorHAnsi"/>
                <w:sz w:val="22"/>
                <w:szCs w:val="22"/>
                <w:lang w:val="en-US"/>
              </w:rPr>
              <w:t xml:space="preserve">(17.9%) </w:t>
            </w:r>
          </w:p>
        </w:tc>
      </w:tr>
      <w:tr w:rsidR="00C801E3" w:rsidRPr="000B425F" w:rsidTr="00C801E3">
        <w:tc>
          <w:tcPr>
            <w:tcW w:w="873"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12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Writing </w:t>
            </w:r>
          </w:p>
        </w:tc>
        <w:tc>
          <w:tcPr>
            <w:tcW w:w="951"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12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7 (2.3%) </w:t>
            </w:r>
          </w:p>
        </w:tc>
        <w:tc>
          <w:tcPr>
            <w:tcW w:w="981"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12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86 (27.9%) </w:t>
            </w:r>
          </w:p>
        </w:tc>
        <w:tc>
          <w:tcPr>
            <w:tcW w:w="1025"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12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136 (44.2%) </w:t>
            </w:r>
          </w:p>
        </w:tc>
        <w:tc>
          <w:tcPr>
            <w:tcW w:w="117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12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79 (25.6%) </w:t>
            </w:r>
          </w:p>
        </w:tc>
      </w:tr>
    </w:tbl>
    <w:p w:rsidR="00527BEF" w:rsidRDefault="00527BEF" w:rsidP="008A4C6B">
      <w:pPr>
        <w:pStyle w:val="NormalWeb"/>
        <w:spacing w:before="0" w:beforeAutospacing="0" w:after="0" w:afterAutospacing="0" w:line="240" w:lineRule="exact"/>
        <w:jc w:val="both"/>
        <w:rPr>
          <w:rFonts w:asciiTheme="minorHAnsi" w:hAnsiTheme="minorHAnsi"/>
          <w:b/>
          <w:bCs/>
          <w:lang w:val="en-US"/>
        </w:rPr>
      </w:pPr>
    </w:p>
    <w:p w:rsidR="00C801E3" w:rsidRPr="000B425F" w:rsidRDefault="00C801E3" w:rsidP="008A4C6B">
      <w:pPr>
        <w:pStyle w:val="NormalWeb"/>
        <w:spacing w:before="0" w:beforeAutospacing="0" w:after="0" w:afterAutospacing="0" w:line="240" w:lineRule="exact"/>
        <w:jc w:val="both"/>
        <w:rPr>
          <w:rFonts w:asciiTheme="minorHAnsi" w:hAnsiTheme="minorHAnsi"/>
          <w:b/>
          <w:bCs/>
          <w:lang w:val="en-US"/>
        </w:rPr>
      </w:pPr>
      <w:r w:rsidRPr="000B425F">
        <w:rPr>
          <w:rFonts w:asciiTheme="minorHAnsi" w:hAnsiTheme="minorHAnsi"/>
          <w:b/>
          <w:bCs/>
          <w:lang w:val="en-US"/>
        </w:rPr>
        <w:t xml:space="preserve">Motivation for Studying English </w:t>
      </w:r>
    </w:p>
    <w:p w:rsidR="00C801E3" w:rsidRPr="000B425F" w:rsidRDefault="00C801E3" w:rsidP="000B425F">
      <w:pPr>
        <w:pStyle w:val="NormalWeb"/>
        <w:spacing w:before="0" w:beforeAutospacing="0" w:after="0" w:afterAutospacing="0"/>
        <w:jc w:val="both"/>
        <w:rPr>
          <w:rFonts w:asciiTheme="minorHAnsi" w:hAnsiTheme="minorHAnsi"/>
          <w:bCs/>
          <w:lang w:val="en-US"/>
        </w:rPr>
      </w:pPr>
    </w:p>
    <w:p w:rsidR="00C801E3" w:rsidRPr="000B425F" w:rsidRDefault="00C801E3" w:rsidP="000B425F">
      <w:pPr>
        <w:pStyle w:val="NormalWeb"/>
        <w:spacing w:before="0" w:beforeAutospacing="0" w:after="0" w:afterAutospacing="0"/>
        <w:jc w:val="both"/>
        <w:rPr>
          <w:rFonts w:asciiTheme="minorHAnsi" w:hAnsiTheme="minorHAnsi"/>
          <w:lang w:val="en-US"/>
        </w:rPr>
      </w:pPr>
      <w:r w:rsidRPr="000B425F">
        <w:rPr>
          <w:rFonts w:asciiTheme="minorHAnsi" w:hAnsiTheme="minorHAnsi"/>
          <w:lang w:val="en-US"/>
        </w:rPr>
        <w:t xml:space="preserve">Tables 2 and 3 show the results of responses to the section concerning motivation for studying English. Table 2 gives the first choices by the students, that is, the notion which considered number one, or “most important”. The figures show that 18.25% chose the instrumental reason “easier to get along in other countries”, followed by the integrative reason, “allows me to understand how foreigners think and behave.” The personal reason, “allows me to enjoy entertainment more” came next. </w:t>
      </w:r>
    </w:p>
    <w:p w:rsidR="00C801E3" w:rsidRPr="000B425F" w:rsidRDefault="00C801E3" w:rsidP="000B425F">
      <w:pPr>
        <w:pStyle w:val="NormalWeb"/>
        <w:spacing w:before="0" w:beforeAutospacing="0" w:after="0" w:afterAutospacing="0"/>
        <w:jc w:val="both"/>
        <w:rPr>
          <w:rFonts w:asciiTheme="minorHAnsi" w:hAnsiTheme="minorHAnsi"/>
          <w:b/>
          <w:bCs/>
          <w:lang w:val="en-US"/>
        </w:rPr>
      </w:pPr>
    </w:p>
    <w:p w:rsidR="008F01B4" w:rsidRPr="008A4C6B" w:rsidRDefault="00C801E3" w:rsidP="008A4C6B">
      <w:pPr>
        <w:pStyle w:val="NormalWeb"/>
        <w:spacing w:before="0" w:beforeAutospacing="0" w:after="120" w:afterAutospacing="0"/>
        <w:jc w:val="both"/>
        <w:rPr>
          <w:rFonts w:asciiTheme="minorHAnsi" w:hAnsiTheme="minorHAnsi"/>
          <w:b/>
          <w:bCs/>
          <w:lang w:val="en-US"/>
        </w:rPr>
      </w:pPr>
      <w:r w:rsidRPr="000B425F">
        <w:rPr>
          <w:rFonts w:asciiTheme="minorHAnsi" w:hAnsiTheme="minorHAnsi"/>
          <w:b/>
          <w:bCs/>
          <w:lang w:val="en-US"/>
        </w:rPr>
        <w:t>Table 2: Most Important Reasons for Studying English (#1 Choices) (n=241)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1"/>
        <w:gridCol w:w="1163"/>
        <w:gridCol w:w="1320"/>
      </w:tblGrid>
      <w:tr w:rsidR="00C801E3" w:rsidRPr="000B425F" w:rsidTr="00C801E3">
        <w:tc>
          <w:tcPr>
            <w:tcW w:w="374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Reasons</w:t>
            </w:r>
          </w:p>
        </w:tc>
        <w:tc>
          <w:tcPr>
            <w:tcW w:w="59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No.</w:t>
            </w:r>
          </w:p>
        </w:tc>
        <w:tc>
          <w:tcPr>
            <w:tcW w:w="67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w:t>
            </w:r>
          </w:p>
        </w:tc>
      </w:tr>
      <w:tr w:rsidR="00C801E3" w:rsidRPr="000B425F" w:rsidTr="00C801E3">
        <w:tc>
          <w:tcPr>
            <w:tcW w:w="374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Knowing English... </w:t>
            </w:r>
          </w:p>
        </w:tc>
        <w:tc>
          <w:tcPr>
            <w:tcW w:w="590" w:type="pct"/>
            <w:tcBorders>
              <w:top w:val="outset" w:sz="6" w:space="0" w:color="auto"/>
              <w:left w:val="outset" w:sz="6" w:space="0" w:color="auto"/>
              <w:bottom w:val="outset" w:sz="6" w:space="0" w:color="auto"/>
              <w:right w:val="outset" w:sz="6" w:space="0" w:color="auto"/>
            </w:tcBorders>
            <w:vAlign w:val="center"/>
          </w:tcPr>
          <w:p w:rsidR="00C801E3" w:rsidRPr="008F01B4" w:rsidRDefault="00C801E3" w:rsidP="008A4C6B">
            <w:pPr>
              <w:spacing w:line="240" w:lineRule="exact"/>
              <w:jc w:val="both"/>
              <w:rPr>
                <w:rFonts w:asciiTheme="minorHAnsi" w:hAnsiTheme="minorHAnsi"/>
                <w:sz w:val="22"/>
                <w:szCs w:val="22"/>
              </w:rPr>
            </w:pPr>
          </w:p>
        </w:tc>
        <w:tc>
          <w:tcPr>
            <w:tcW w:w="670" w:type="pct"/>
            <w:tcBorders>
              <w:top w:val="outset" w:sz="6" w:space="0" w:color="auto"/>
              <w:left w:val="outset" w:sz="6" w:space="0" w:color="auto"/>
              <w:bottom w:val="outset" w:sz="6" w:space="0" w:color="auto"/>
              <w:right w:val="outset" w:sz="6" w:space="0" w:color="auto"/>
            </w:tcBorders>
            <w:vAlign w:val="center"/>
          </w:tcPr>
          <w:p w:rsidR="00C801E3" w:rsidRPr="008F01B4" w:rsidRDefault="00C801E3" w:rsidP="008A4C6B">
            <w:pPr>
              <w:spacing w:line="240" w:lineRule="exact"/>
              <w:jc w:val="both"/>
              <w:rPr>
                <w:rFonts w:asciiTheme="minorHAnsi" w:hAnsiTheme="minorHAnsi"/>
                <w:sz w:val="22"/>
                <w:szCs w:val="22"/>
              </w:rPr>
            </w:pPr>
          </w:p>
        </w:tc>
      </w:tr>
      <w:tr w:rsidR="00C801E3" w:rsidRPr="000B425F" w:rsidTr="00C801E3">
        <w:tc>
          <w:tcPr>
            <w:tcW w:w="374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 makes it easier </w:t>
            </w:r>
            <w:r w:rsidR="00BB00A7">
              <w:rPr>
                <w:rFonts w:asciiTheme="minorHAnsi" w:hAnsiTheme="minorHAnsi"/>
                <w:sz w:val="22"/>
                <w:szCs w:val="22"/>
                <w:lang w:val="en-US"/>
              </w:rPr>
              <w:t>to get along in other countries</w:t>
            </w:r>
          </w:p>
        </w:tc>
        <w:tc>
          <w:tcPr>
            <w:tcW w:w="59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44 </w:t>
            </w:r>
          </w:p>
        </w:tc>
        <w:tc>
          <w:tcPr>
            <w:tcW w:w="67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iCs/>
                <w:sz w:val="22"/>
                <w:szCs w:val="22"/>
                <w:lang w:val="en-US"/>
              </w:rPr>
              <w:t xml:space="preserve">(18.25) </w:t>
            </w:r>
          </w:p>
        </w:tc>
      </w:tr>
      <w:tr w:rsidR="00C801E3" w:rsidRPr="000B425F" w:rsidTr="00C801E3">
        <w:tc>
          <w:tcPr>
            <w:tcW w:w="374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BB00A7">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2. allows me to </w:t>
            </w:r>
            <w:r w:rsidR="00BB00A7">
              <w:rPr>
                <w:rFonts w:asciiTheme="minorHAnsi" w:hAnsiTheme="minorHAnsi"/>
                <w:sz w:val="22"/>
                <w:szCs w:val="22"/>
                <w:lang w:val="en-US"/>
              </w:rPr>
              <w:t>understand how foreigners think</w:t>
            </w:r>
          </w:p>
        </w:tc>
        <w:tc>
          <w:tcPr>
            <w:tcW w:w="59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37 </w:t>
            </w:r>
          </w:p>
        </w:tc>
        <w:tc>
          <w:tcPr>
            <w:tcW w:w="67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iCs/>
                <w:sz w:val="22"/>
                <w:szCs w:val="22"/>
                <w:lang w:val="en-US"/>
              </w:rPr>
              <w:t xml:space="preserve">(15.35) </w:t>
            </w:r>
          </w:p>
        </w:tc>
      </w:tr>
      <w:tr w:rsidR="00C801E3" w:rsidRPr="000B425F" w:rsidTr="00C801E3">
        <w:tc>
          <w:tcPr>
            <w:tcW w:w="374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3. allows me to enjoy entertainment more </w:t>
            </w:r>
            <w:r w:rsidR="00BB00A7">
              <w:rPr>
                <w:rFonts w:asciiTheme="minorHAnsi" w:hAnsiTheme="minorHAnsi"/>
                <w:sz w:val="22"/>
                <w:szCs w:val="22"/>
                <w:lang w:val="en-US"/>
              </w:rPr>
              <w:t>- personal</w:t>
            </w:r>
          </w:p>
        </w:tc>
        <w:tc>
          <w:tcPr>
            <w:tcW w:w="59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34 </w:t>
            </w:r>
          </w:p>
        </w:tc>
        <w:tc>
          <w:tcPr>
            <w:tcW w:w="67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(14.10) </w:t>
            </w:r>
          </w:p>
        </w:tc>
      </w:tr>
      <w:tr w:rsidR="00C801E3" w:rsidRPr="000B425F" w:rsidTr="00C801E3">
        <w:tc>
          <w:tcPr>
            <w:tcW w:w="374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4. helps a person to get a better job </w:t>
            </w:r>
          </w:p>
        </w:tc>
        <w:tc>
          <w:tcPr>
            <w:tcW w:w="59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26 </w:t>
            </w:r>
          </w:p>
        </w:tc>
        <w:tc>
          <w:tcPr>
            <w:tcW w:w="67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(10.78) </w:t>
            </w:r>
          </w:p>
        </w:tc>
      </w:tr>
      <w:tr w:rsidR="00C801E3" w:rsidRPr="000B425F" w:rsidTr="00C801E3">
        <w:tc>
          <w:tcPr>
            <w:tcW w:w="374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iCs/>
                <w:sz w:val="22"/>
                <w:szCs w:val="22"/>
                <w:lang w:val="en-US"/>
              </w:rPr>
              <w:t xml:space="preserve">5. </w:t>
            </w:r>
            <w:r w:rsidRPr="008F01B4">
              <w:rPr>
                <w:rFonts w:asciiTheme="minorHAnsi" w:hAnsiTheme="minorHAnsi"/>
                <w:sz w:val="22"/>
                <w:szCs w:val="22"/>
                <w:lang w:val="en-US"/>
              </w:rPr>
              <w:t xml:space="preserve">makes it possible to become broadly educated </w:t>
            </w:r>
          </w:p>
        </w:tc>
        <w:tc>
          <w:tcPr>
            <w:tcW w:w="59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19 </w:t>
            </w:r>
          </w:p>
        </w:tc>
        <w:tc>
          <w:tcPr>
            <w:tcW w:w="67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(7.88) </w:t>
            </w:r>
          </w:p>
        </w:tc>
      </w:tr>
      <w:tr w:rsidR="00C801E3" w:rsidRPr="000B425F" w:rsidTr="00C801E3">
        <w:tc>
          <w:tcPr>
            <w:tcW w:w="374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6. is required to pass university exams </w:t>
            </w:r>
          </w:p>
        </w:tc>
        <w:tc>
          <w:tcPr>
            <w:tcW w:w="59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18 </w:t>
            </w:r>
          </w:p>
        </w:tc>
        <w:tc>
          <w:tcPr>
            <w:tcW w:w="67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(7.46) </w:t>
            </w:r>
          </w:p>
        </w:tc>
      </w:tr>
      <w:tr w:rsidR="00C801E3" w:rsidRPr="000B425F" w:rsidTr="00C801E3">
        <w:tc>
          <w:tcPr>
            <w:tcW w:w="374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7. allows.., friends among Eng.-speaking people </w:t>
            </w:r>
          </w:p>
        </w:tc>
        <w:tc>
          <w:tcPr>
            <w:tcW w:w="59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17 </w:t>
            </w:r>
          </w:p>
        </w:tc>
        <w:tc>
          <w:tcPr>
            <w:tcW w:w="67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(7.05) </w:t>
            </w:r>
          </w:p>
        </w:tc>
      </w:tr>
      <w:tr w:rsidR="00C801E3" w:rsidRPr="000B425F" w:rsidTr="00C801E3">
        <w:tc>
          <w:tcPr>
            <w:tcW w:w="374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8. allows me to get to know tourists better </w:t>
            </w:r>
          </w:p>
        </w:tc>
        <w:tc>
          <w:tcPr>
            <w:tcW w:w="59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15 </w:t>
            </w:r>
          </w:p>
        </w:tc>
        <w:tc>
          <w:tcPr>
            <w:tcW w:w="67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(6.22) </w:t>
            </w:r>
          </w:p>
        </w:tc>
      </w:tr>
      <w:tr w:rsidR="00C801E3" w:rsidRPr="000B425F" w:rsidTr="00C801E3">
        <w:tc>
          <w:tcPr>
            <w:tcW w:w="374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9. gives me personal satisfaction </w:t>
            </w:r>
          </w:p>
        </w:tc>
        <w:tc>
          <w:tcPr>
            <w:tcW w:w="59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12 </w:t>
            </w:r>
          </w:p>
        </w:tc>
        <w:tc>
          <w:tcPr>
            <w:tcW w:w="67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(4.97) </w:t>
            </w:r>
          </w:p>
        </w:tc>
      </w:tr>
      <w:tr w:rsidR="00C801E3" w:rsidRPr="000B425F" w:rsidTr="00C801E3">
        <w:tc>
          <w:tcPr>
            <w:tcW w:w="374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10. allows me to learn foreign points of view on Korea </w:t>
            </w:r>
          </w:p>
        </w:tc>
        <w:tc>
          <w:tcPr>
            <w:tcW w:w="59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11 </w:t>
            </w:r>
          </w:p>
        </w:tc>
        <w:tc>
          <w:tcPr>
            <w:tcW w:w="67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(4.56) </w:t>
            </w:r>
          </w:p>
        </w:tc>
      </w:tr>
      <w:tr w:rsidR="00C801E3" w:rsidRPr="000B425F" w:rsidTr="00C801E3">
        <w:tc>
          <w:tcPr>
            <w:tcW w:w="374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11. allows me to read Eng. books for pleasure </w:t>
            </w:r>
          </w:p>
        </w:tc>
        <w:tc>
          <w:tcPr>
            <w:tcW w:w="59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6 </w:t>
            </w:r>
          </w:p>
        </w:tc>
        <w:tc>
          <w:tcPr>
            <w:tcW w:w="67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(2.48) </w:t>
            </w:r>
          </w:p>
        </w:tc>
      </w:tr>
      <w:tr w:rsidR="00C801E3" w:rsidRPr="000B425F" w:rsidTr="00C801E3">
        <w:tc>
          <w:tcPr>
            <w:tcW w:w="374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12. allows me to read textbooks assigned at university </w:t>
            </w:r>
          </w:p>
        </w:tc>
        <w:tc>
          <w:tcPr>
            <w:tcW w:w="59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2 </w:t>
            </w:r>
          </w:p>
        </w:tc>
        <w:tc>
          <w:tcPr>
            <w:tcW w:w="67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(0.82) </w:t>
            </w:r>
          </w:p>
        </w:tc>
      </w:tr>
    </w:tbl>
    <w:p w:rsidR="00191662" w:rsidRDefault="00191662" w:rsidP="000B425F">
      <w:pPr>
        <w:pStyle w:val="NormalWeb"/>
        <w:spacing w:before="0" w:beforeAutospacing="0" w:after="0" w:afterAutospacing="0"/>
        <w:jc w:val="both"/>
        <w:rPr>
          <w:rFonts w:asciiTheme="minorHAnsi" w:hAnsiTheme="minorHAnsi"/>
          <w:lang w:val="en-US"/>
        </w:rPr>
      </w:pPr>
    </w:p>
    <w:p w:rsidR="00C801E3" w:rsidRPr="000B425F" w:rsidRDefault="00C801E3" w:rsidP="000B425F">
      <w:pPr>
        <w:pStyle w:val="NormalWeb"/>
        <w:spacing w:before="0" w:beforeAutospacing="0" w:after="0" w:afterAutospacing="0"/>
        <w:jc w:val="both"/>
        <w:rPr>
          <w:rFonts w:asciiTheme="minorHAnsi" w:hAnsiTheme="minorHAnsi"/>
          <w:lang w:val="en-US"/>
        </w:rPr>
      </w:pPr>
      <w:r w:rsidRPr="000B425F">
        <w:rPr>
          <w:rFonts w:asciiTheme="minorHAnsi" w:hAnsiTheme="minorHAnsi"/>
          <w:lang w:val="en-US"/>
        </w:rPr>
        <w:t xml:space="preserve">If we look at the data the other way, that is checking to see which notions were placed last by the students (No. 12 choices), we find a strong instrumental bias (Table 3, see next page). Two </w:t>
      </w:r>
      <w:r w:rsidRPr="000B425F">
        <w:rPr>
          <w:rFonts w:asciiTheme="minorHAnsi" w:hAnsiTheme="minorHAnsi"/>
          <w:lang w:val="en-US"/>
        </w:rPr>
        <w:lastRenderedPageBreak/>
        <w:t>instrumental reasons, “knowing English is required to pass university exams” (24.12%), and “knowing English allows me to read textbooks assigned at university” (16.66%), were the most frequently selected. Whether or not the word “university” acted as a trigger for negative responses, or whether the students genuinely find no connection between a Korean university and the study of English, the fact remains that these were the two most negatively valued statements. The personal reason, “knowing English gives me personal satisfaction” (14.91%) was also firmly rejected by the group.</w:t>
      </w:r>
    </w:p>
    <w:p w:rsidR="00C801E3" w:rsidRPr="000B425F" w:rsidRDefault="00C801E3" w:rsidP="000B425F">
      <w:pPr>
        <w:pStyle w:val="NormalWeb"/>
        <w:spacing w:before="0" w:beforeAutospacing="0" w:after="0" w:afterAutospacing="0"/>
        <w:jc w:val="both"/>
        <w:rPr>
          <w:rFonts w:asciiTheme="minorHAnsi" w:hAnsiTheme="minorHAnsi"/>
          <w:lang w:val="en-US"/>
        </w:rPr>
      </w:pPr>
    </w:p>
    <w:p w:rsidR="00C801E3" w:rsidRPr="000B425F" w:rsidRDefault="00C801E3" w:rsidP="008A4C6B">
      <w:pPr>
        <w:pStyle w:val="NormalWeb"/>
        <w:spacing w:before="0" w:beforeAutospacing="0" w:after="120" w:afterAutospacing="0"/>
        <w:jc w:val="both"/>
        <w:rPr>
          <w:rFonts w:asciiTheme="minorHAnsi" w:hAnsiTheme="minorHAnsi"/>
          <w:lang w:val="en-US"/>
        </w:rPr>
      </w:pPr>
      <w:r w:rsidRPr="000B425F">
        <w:rPr>
          <w:rFonts w:asciiTheme="minorHAnsi" w:hAnsiTheme="minorHAnsi"/>
          <w:b/>
          <w:bCs/>
          <w:lang w:val="en-US"/>
        </w:rPr>
        <w:t>Table 3: Least Important Reasons for Studying English (#12 Choices) (</w:t>
      </w:r>
      <w:r w:rsidRPr="000B425F">
        <w:rPr>
          <w:rFonts w:asciiTheme="minorHAnsi" w:hAnsiTheme="minorHAnsi"/>
          <w:lang w:val="en-US"/>
        </w:rPr>
        <w:t xml:space="preserve">n = 228)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6"/>
        <w:gridCol w:w="851"/>
        <w:gridCol w:w="1437"/>
      </w:tblGrid>
      <w:tr w:rsidR="00C801E3" w:rsidRPr="000B425F" w:rsidTr="00C801E3">
        <w:tc>
          <w:tcPr>
            <w:tcW w:w="3839"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Reasons </w:t>
            </w:r>
          </w:p>
        </w:tc>
        <w:tc>
          <w:tcPr>
            <w:tcW w:w="432"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No. </w:t>
            </w:r>
          </w:p>
        </w:tc>
        <w:tc>
          <w:tcPr>
            <w:tcW w:w="729"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 </w:t>
            </w:r>
          </w:p>
        </w:tc>
      </w:tr>
      <w:tr w:rsidR="00C801E3" w:rsidRPr="000B425F" w:rsidTr="00C801E3">
        <w:tc>
          <w:tcPr>
            <w:tcW w:w="3839"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Knowing English... </w:t>
            </w:r>
          </w:p>
        </w:tc>
        <w:tc>
          <w:tcPr>
            <w:tcW w:w="432" w:type="pct"/>
            <w:tcBorders>
              <w:top w:val="outset" w:sz="6" w:space="0" w:color="auto"/>
              <w:left w:val="outset" w:sz="6" w:space="0" w:color="auto"/>
              <w:bottom w:val="outset" w:sz="6" w:space="0" w:color="auto"/>
              <w:right w:val="outset" w:sz="6" w:space="0" w:color="auto"/>
            </w:tcBorders>
            <w:vAlign w:val="center"/>
          </w:tcPr>
          <w:p w:rsidR="00C801E3" w:rsidRPr="008F01B4" w:rsidRDefault="00C801E3" w:rsidP="008A4C6B">
            <w:pPr>
              <w:spacing w:line="240" w:lineRule="exact"/>
              <w:jc w:val="both"/>
              <w:rPr>
                <w:rFonts w:asciiTheme="minorHAnsi" w:hAnsiTheme="minorHAnsi"/>
                <w:sz w:val="22"/>
                <w:szCs w:val="22"/>
              </w:rPr>
            </w:pPr>
          </w:p>
        </w:tc>
        <w:tc>
          <w:tcPr>
            <w:tcW w:w="729" w:type="pct"/>
            <w:tcBorders>
              <w:top w:val="outset" w:sz="6" w:space="0" w:color="auto"/>
              <w:left w:val="outset" w:sz="6" w:space="0" w:color="auto"/>
              <w:bottom w:val="outset" w:sz="6" w:space="0" w:color="auto"/>
              <w:right w:val="outset" w:sz="6" w:space="0" w:color="auto"/>
            </w:tcBorders>
            <w:vAlign w:val="center"/>
          </w:tcPr>
          <w:p w:rsidR="00C801E3" w:rsidRPr="008F01B4" w:rsidRDefault="00C801E3" w:rsidP="008A4C6B">
            <w:pPr>
              <w:spacing w:line="240" w:lineRule="exact"/>
              <w:jc w:val="both"/>
              <w:rPr>
                <w:rFonts w:asciiTheme="minorHAnsi" w:hAnsiTheme="minorHAnsi"/>
                <w:sz w:val="22"/>
                <w:szCs w:val="22"/>
              </w:rPr>
            </w:pPr>
          </w:p>
        </w:tc>
      </w:tr>
      <w:tr w:rsidR="00C801E3" w:rsidRPr="000B425F" w:rsidTr="00C801E3">
        <w:tc>
          <w:tcPr>
            <w:tcW w:w="3839"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 is required to pass university exams </w:t>
            </w:r>
          </w:p>
        </w:tc>
        <w:tc>
          <w:tcPr>
            <w:tcW w:w="432"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iCs/>
                <w:sz w:val="22"/>
                <w:szCs w:val="22"/>
                <w:lang w:val="en-US"/>
              </w:rPr>
              <w:t xml:space="preserve">55 </w:t>
            </w:r>
          </w:p>
        </w:tc>
        <w:tc>
          <w:tcPr>
            <w:tcW w:w="729"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(24. 12) </w:t>
            </w:r>
          </w:p>
        </w:tc>
      </w:tr>
      <w:tr w:rsidR="00C801E3" w:rsidRPr="000B425F" w:rsidTr="00C801E3">
        <w:tc>
          <w:tcPr>
            <w:tcW w:w="3839"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2. allows me to read university textbooks </w:t>
            </w:r>
          </w:p>
        </w:tc>
        <w:tc>
          <w:tcPr>
            <w:tcW w:w="432"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38 </w:t>
            </w:r>
          </w:p>
        </w:tc>
        <w:tc>
          <w:tcPr>
            <w:tcW w:w="729"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(16.66) </w:t>
            </w:r>
          </w:p>
        </w:tc>
      </w:tr>
      <w:tr w:rsidR="00C801E3" w:rsidRPr="000B425F" w:rsidTr="00C801E3">
        <w:tc>
          <w:tcPr>
            <w:tcW w:w="3839"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3. gives me personal satisfaction </w:t>
            </w:r>
          </w:p>
        </w:tc>
        <w:tc>
          <w:tcPr>
            <w:tcW w:w="432"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34 </w:t>
            </w:r>
          </w:p>
        </w:tc>
        <w:tc>
          <w:tcPr>
            <w:tcW w:w="729"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(14.91) </w:t>
            </w:r>
          </w:p>
        </w:tc>
      </w:tr>
      <w:tr w:rsidR="00C801E3" w:rsidRPr="000B425F" w:rsidTr="00C801E3">
        <w:tc>
          <w:tcPr>
            <w:tcW w:w="3839"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4. helps a person to get a better job </w:t>
            </w:r>
          </w:p>
        </w:tc>
        <w:tc>
          <w:tcPr>
            <w:tcW w:w="432"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17 </w:t>
            </w:r>
          </w:p>
        </w:tc>
        <w:tc>
          <w:tcPr>
            <w:tcW w:w="729"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iCs/>
                <w:sz w:val="22"/>
                <w:szCs w:val="22"/>
                <w:lang w:val="en-US"/>
              </w:rPr>
              <w:t xml:space="preserve">(7.45) </w:t>
            </w:r>
          </w:p>
        </w:tc>
      </w:tr>
      <w:tr w:rsidR="00C801E3" w:rsidRPr="000B425F" w:rsidTr="00C801E3">
        <w:tc>
          <w:tcPr>
            <w:tcW w:w="3839"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iCs/>
                <w:sz w:val="22"/>
                <w:szCs w:val="22"/>
                <w:lang w:val="en-US"/>
              </w:rPr>
              <w:t xml:space="preserve">5. </w:t>
            </w:r>
            <w:r w:rsidRPr="008F01B4">
              <w:rPr>
                <w:rFonts w:asciiTheme="minorHAnsi" w:hAnsiTheme="minorHAnsi"/>
                <w:sz w:val="22"/>
                <w:szCs w:val="22"/>
                <w:lang w:val="en-US"/>
              </w:rPr>
              <w:t xml:space="preserve">makes it possible to become broadly educated </w:t>
            </w:r>
          </w:p>
        </w:tc>
        <w:tc>
          <w:tcPr>
            <w:tcW w:w="432"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15 </w:t>
            </w:r>
          </w:p>
        </w:tc>
        <w:tc>
          <w:tcPr>
            <w:tcW w:w="729"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iCs/>
                <w:sz w:val="22"/>
                <w:szCs w:val="22"/>
                <w:lang w:val="en-US"/>
              </w:rPr>
              <w:t xml:space="preserve">(6.57) </w:t>
            </w:r>
          </w:p>
        </w:tc>
      </w:tr>
      <w:tr w:rsidR="00C801E3" w:rsidRPr="000B425F" w:rsidTr="00C801E3">
        <w:tc>
          <w:tcPr>
            <w:tcW w:w="3839"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6. allows me... foreign points of view on Korea </w:t>
            </w:r>
          </w:p>
        </w:tc>
        <w:tc>
          <w:tcPr>
            <w:tcW w:w="432"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14 </w:t>
            </w:r>
          </w:p>
        </w:tc>
        <w:tc>
          <w:tcPr>
            <w:tcW w:w="729"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(6.14) </w:t>
            </w:r>
          </w:p>
        </w:tc>
      </w:tr>
      <w:tr w:rsidR="00C801E3" w:rsidRPr="000B425F" w:rsidTr="00C801E3">
        <w:tc>
          <w:tcPr>
            <w:tcW w:w="3839"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7. allows me... friends among Eng.-speaking people </w:t>
            </w:r>
          </w:p>
        </w:tc>
        <w:tc>
          <w:tcPr>
            <w:tcW w:w="432"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14 </w:t>
            </w:r>
          </w:p>
        </w:tc>
        <w:tc>
          <w:tcPr>
            <w:tcW w:w="729"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(6.14) </w:t>
            </w:r>
          </w:p>
        </w:tc>
      </w:tr>
      <w:tr w:rsidR="00C801E3" w:rsidRPr="000B425F" w:rsidTr="00C801E3">
        <w:tc>
          <w:tcPr>
            <w:tcW w:w="3839"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8. allows me to read English books for pleasure </w:t>
            </w:r>
          </w:p>
        </w:tc>
        <w:tc>
          <w:tcPr>
            <w:tcW w:w="432"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12 </w:t>
            </w:r>
          </w:p>
        </w:tc>
        <w:tc>
          <w:tcPr>
            <w:tcW w:w="729"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iCs/>
                <w:sz w:val="22"/>
                <w:szCs w:val="22"/>
                <w:lang w:val="en-US"/>
              </w:rPr>
              <w:t xml:space="preserve">(5.26) </w:t>
            </w:r>
          </w:p>
        </w:tc>
      </w:tr>
      <w:tr w:rsidR="00C801E3" w:rsidRPr="000B425F" w:rsidTr="00C801E3">
        <w:tc>
          <w:tcPr>
            <w:tcW w:w="3839"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9. allows me to enjoy entertainment more </w:t>
            </w:r>
          </w:p>
        </w:tc>
        <w:tc>
          <w:tcPr>
            <w:tcW w:w="432"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10 </w:t>
            </w:r>
          </w:p>
        </w:tc>
        <w:tc>
          <w:tcPr>
            <w:tcW w:w="729"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(4.38) </w:t>
            </w:r>
          </w:p>
        </w:tc>
      </w:tr>
      <w:tr w:rsidR="00C801E3" w:rsidRPr="000B425F" w:rsidTr="00C801E3">
        <w:tc>
          <w:tcPr>
            <w:tcW w:w="3839"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10. allows me to get to know tourists better </w:t>
            </w:r>
          </w:p>
        </w:tc>
        <w:tc>
          <w:tcPr>
            <w:tcW w:w="432"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9 </w:t>
            </w:r>
          </w:p>
        </w:tc>
        <w:tc>
          <w:tcPr>
            <w:tcW w:w="729"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(3.94) </w:t>
            </w:r>
          </w:p>
        </w:tc>
      </w:tr>
      <w:tr w:rsidR="00C801E3" w:rsidRPr="000B425F" w:rsidTr="00C801E3">
        <w:tc>
          <w:tcPr>
            <w:tcW w:w="3839"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11. allows me to understand how foreigners think </w:t>
            </w:r>
          </w:p>
        </w:tc>
        <w:tc>
          <w:tcPr>
            <w:tcW w:w="432"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6 </w:t>
            </w:r>
          </w:p>
        </w:tc>
        <w:tc>
          <w:tcPr>
            <w:tcW w:w="729"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(2.63) </w:t>
            </w:r>
          </w:p>
        </w:tc>
      </w:tr>
      <w:tr w:rsidR="00C801E3" w:rsidRPr="000B425F" w:rsidTr="00C801E3">
        <w:tc>
          <w:tcPr>
            <w:tcW w:w="3839"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12. makes it easier to get along in other countries </w:t>
            </w:r>
          </w:p>
        </w:tc>
        <w:tc>
          <w:tcPr>
            <w:tcW w:w="432"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4 </w:t>
            </w:r>
          </w:p>
        </w:tc>
        <w:tc>
          <w:tcPr>
            <w:tcW w:w="729"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iCs/>
                <w:sz w:val="22"/>
                <w:szCs w:val="22"/>
                <w:lang w:val="en-US"/>
              </w:rPr>
              <w:t xml:space="preserve">(1.75) </w:t>
            </w:r>
          </w:p>
        </w:tc>
      </w:tr>
    </w:tbl>
    <w:p w:rsidR="00C801E3" w:rsidRPr="000B425F" w:rsidRDefault="00C801E3" w:rsidP="008A4C6B">
      <w:pPr>
        <w:pStyle w:val="NormalWeb"/>
        <w:spacing w:before="0" w:beforeAutospacing="0" w:after="0" w:afterAutospacing="0" w:line="240" w:lineRule="exact"/>
        <w:jc w:val="both"/>
        <w:rPr>
          <w:rFonts w:asciiTheme="minorHAnsi" w:hAnsiTheme="minorHAnsi"/>
          <w:lang w:val="en-US"/>
        </w:rPr>
      </w:pPr>
    </w:p>
    <w:p w:rsidR="00C801E3" w:rsidRPr="000B425F" w:rsidRDefault="00C801E3" w:rsidP="000B425F">
      <w:pPr>
        <w:pStyle w:val="NormalWeb"/>
        <w:spacing w:before="0" w:beforeAutospacing="0" w:after="0" w:afterAutospacing="0"/>
        <w:jc w:val="both"/>
        <w:rPr>
          <w:rFonts w:asciiTheme="minorHAnsi" w:hAnsiTheme="minorHAnsi"/>
          <w:b/>
          <w:bCs/>
        </w:rPr>
      </w:pPr>
      <w:r w:rsidRPr="000B425F">
        <w:rPr>
          <w:rFonts w:asciiTheme="minorHAnsi" w:hAnsiTheme="minorHAnsi"/>
          <w:b/>
          <w:bCs/>
        </w:rPr>
        <w:t>Usefulness of English</w:t>
      </w:r>
    </w:p>
    <w:p w:rsidR="00C801E3" w:rsidRPr="000B425F" w:rsidRDefault="00C801E3" w:rsidP="000B425F">
      <w:pPr>
        <w:pStyle w:val="NormalWeb"/>
        <w:spacing w:before="0" w:beforeAutospacing="0" w:after="0" w:afterAutospacing="0"/>
        <w:jc w:val="both"/>
        <w:rPr>
          <w:rFonts w:asciiTheme="minorHAnsi" w:hAnsiTheme="minorHAnsi"/>
        </w:rPr>
      </w:pPr>
    </w:p>
    <w:p w:rsidR="008A4C6B" w:rsidRDefault="00C801E3" w:rsidP="008A4C6B">
      <w:pPr>
        <w:pStyle w:val="NormalWeb"/>
        <w:spacing w:before="0" w:beforeAutospacing="0" w:after="0" w:afterAutospacing="0"/>
        <w:jc w:val="both"/>
        <w:rPr>
          <w:rFonts w:asciiTheme="minorHAnsi" w:hAnsiTheme="minorHAnsi"/>
          <w:b/>
          <w:bCs/>
        </w:rPr>
      </w:pPr>
      <w:r w:rsidRPr="000B425F">
        <w:rPr>
          <w:rFonts w:asciiTheme="minorHAnsi" w:hAnsiTheme="minorHAnsi"/>
        </w:rPr>
        <w:t xml:space="preserve">Students’ assessment of the usefulness of English for various purposes is shown in Table 4. Clear differences can be seen between reasons listed in the top half and in the bottom half of the table. </w:t>
      </w:r>
    </w:p>
    <w:p w:rsidR="008A4C6B" w:rsidRDefault="008A4C6B" w:rsidP="008A4C6B">
      <w:pPr>
        <w:pStyle w:val="NormalWeb"/>
        <w:spacing w:before="0" w:beforeAutospacing="0" w:after="0" w:afterAutospacing="0"/>
        <w:jc w:val="both"/>
        <w:rPr>
          <w:rFonts w:asciiTheme="minorHAnsi" w:hAnsiTheme="minorHAnsi"/>
          <w:b/>
          <w:bCs/>
        </w:rPr>
      </w:pPr>
    </w:p>
    <w:p w:rsidR="008A4C6B" w:rsidRPr="008A4C6B" w:rsidRDefault="00C801E3" w:rsidP="008A4C6B">
      <w:pPr>
        <w:pStyle w:val="NormalWeb"/>
        <w:spacing w:before="0" w:beforeAutospacing="0" w:after="120" w:afterAutospacing="0"/>
        <w:jc w:val="both"/>
        <w:rPr>
          <w:rFonts w:asciiTheme="minorHAnsi" w:hAnsiTheme="minorHAnsi"/>
          <w:b/>
        </w:rPr>
      </w:pPr>
      <w:r w:rsidRPr="000B425F">
        <w:rPr>
          <w:rFonts w:asciiTheme="minorHAnsi" w:hAnsiTheme="minorHAnsi"/>
          <w:b/>
        </w:rPr>
        <w:t xml:space="preserve">Table 4: Usefulness </w:t>
      </w:r>
      <w:r w:rsidR="008A4C6B">
        <w:rPr>
          <w:rFonts w:asciiTheme="minorHAnsi" w:hAnsiTheme="minorHAnsi"/>
          <w:b/>
        </w:rPr>
        <w:t>of English for Various Purposes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C801E3" w:rsidRPr="000B425F" w:rsidTr="00C801E3">
        <w:tc>
          <w:tcPr>
            <w:tcW w:w="500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How useful is English... </w:t>
            </w:r>
          </w:p>
        </w:tc>
      </w:tr>
      <w:tr w:rsidR="00C801E3" w:rsidRPr="000B425F" w:rsidTr="00C801E3">
        <w:tc>
          <w:tcPr>
            <w:tcW w:w="500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 for international diplomacy? 1.20 </w:t>
            </w:r>
          </w:p>
        </w:tc>
      </w:tr>
      <w:tr w:rsidR="00C801E3" w:rsidRPr="000B425F" w:rsidTr="00C801E3">
        <w:tc>
          <w:tcPr>
            <w:tcW w:w="500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2. for doing business? 1.52 </w:t>
            </w:r>
          </w:p>
        </w:tc>
      </w:tr>
      <w:tr w:rsidR="00C801E3" w:rsidRPr="000B425F" w:rsidTr="00C801E3">
        <w:tc>
          <w:tcPr>
            <w:tcW w:w="500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3. for getting a high-paying job? 1.64 </w:t>
            </w:r>
          </w:p>
        </w:tc>
      </w:tr>
      <w:tr w:rsidR="00C801E3" w:rsidRPr="000B425F" w:rsidTr="00C801E3">
        <w:tc>
          <w:tcPr>
            <w:tcW w:w="500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4. for working with computers? 1.68 </w:t>
            </w:r>
          </w:p>
        </w:tc>
      </w:tr>
      <w:tr w:rsidR="00C801E3" w:rsidRPr="000B425F" w:rsidTr="00C801E3">
        <w:tc>
          <w:tcPr>
            <w:tcW w:w="500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5. for engaging in politics? 1.84 </w:t>
            </w:r>
          </w:p>
        </w:tc>
      </w:tr>
      <w:tr w:rsidR="00C801E3" w:rsidRPr="000B425F" w:rsidTr="00C801E3">
        <w:tc>
          <w:tcPr>
            <w:tcW w:w="500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6. for doing office work? 1.87 </w:t>
            </w:r>
          </w:p>
        </w:tc>
      </w:tr>
      <w:tr w:rsidR="00C801E3" w:rsidRPr="000B425F" w:rsidTr="00C801E3">
        <w:tc>
          <w:tcPr>
            <w:tcW w:w="500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7. for watching TV and movies? 1.89 </w:t>
            </w:r>
          </w:p>
        </w:tc>
      </w:tr>
      <w:tr w:rsidR="00C801E3" w:rsidRPr="000B425F" w:rsidTr="00C801E3">
        <w:tc>
          <w:tcPr>
            <w:tcW w:w="500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8. for becoming a “salaryman”? 2.05 </w:t>
            </w:r>
          </w:p>
        </w:tc>
      </w:tr>
      <w:tr w:rsidR="00C801E3" w:rsidRPr="000B425F" w:rsidTr="00C801E3">
        <w:tc>
          <w:tcPr>
            <w:tcW w:w="500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9. for studying science? 2.28 </w:t>
            </w:r>
          </w:p>
        </w:tc>
      </w:tr>
      <w:tr w:rsidR="00C801E3" w:rsidRPr="000B425F" w:rsidTr="00C801E3">
        <w:tc>
          <w:tcPr>
            <w:tcW w:w="500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10. for living in a big city (e.g., Seoul)? 2.43 </w:t>
            </w:r>
          </w:p>
        </w:tc>
      </w:tr>
      <w:tr w:rsidR="00C801E3" w:rsidRPr="000B425F" w:rsidTr="00C801E3">
        <w:tc>
          <w:tcPr>
            <w:tcW w:w="500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11. for being a salesman? 2.59 </w:t>
            </w:r>
          </w:p>
        </w:tc>
      </w:tr>
      <w:tr w:rsidR="00C801E3" w:rsidRPr="000B425F" w:rsidTr="00C801E3">
        <w:tc>
          <w:tcPr>
            <w:tcW w:w="500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12. for bringing up children? 2.60 </w:t>
            </w:r>
          </w:p>
        </w:tc>
      </w:tr>
      <w:tr w:rsidR="00C801E3" w:rsidRPr="000B425F" w:rsidTr="00C801E3">
        <w:tc>
          <w:tcPr>
            <w:tcW w:w="500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13. for enjoying sports? 2.66 </w:t>
            </w:r>
          </w:p>
        </w:tc>
      </w:tr>
      <w:tr w:rsidR="00C801E3" w:rsidRPr="000B425F" w:rsidTr="00C801E3">
        <w:tc>
          <w:tcPr>
            <w:tcW w:w="500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14. for discussing farming? 2.74 </w:t>
            </w:r>
          </w:p>
        </w:tc>
      </w:tr>
      <w:tr w:rsidR="00C801E3" w:rsidRPr="000B425F" w:rsidTr="00C801E3">
        <w:tc>
          <w:tcPr>
            <w:tcW w:w="500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15. for doing an part-time job? 2.77 </w:t>
            </w:r>
          </w:p>
        </w:tc>
      </w:tr>
      <w:tr w:rsidR="00C801E3" w:rsidRPr="000B425F" w:rsidTr="00C801E3">
        <w:tc>
          <w:tcPr>
            <w:tcW w:w="500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16. for enjoying traditional festivals? 2.88 </w:t>
            </w:r>
          </w:p>
        </w:tc>
      </w:tr>
      <w:tr w:rsidR="00C801E3" w:rsidRPr="000B425F" w:rsidTr="00C801E3">
        <w:tc>
          <w:tcPr>
            <w:tcW w:w="500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17. for religious purposes? 3.00 </w:t>
            </w:r>
          </w:p>
        </w:tc>
      </w:tr>
      <w:tr w:rsidR="00C801E3" w:rsidRPr="000B425F" w:rsidTr="00C801E3">
        <w:tc>
          <w:tcPr>
            <w:tcW w:w="500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18. for getting married? 3.15 </w:t>
            </w:r>
          </w:p>
        </w:tc>
      </w:tr>
      <w:tr w:rsidR="00C801E3" w:rsidRPr="000B425F" w:rsidTr="00C801E3">
        <w:tc>
          <w:tcPr>
            <w:tcW w:w="500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19. for talking to babies? 3.15 </w:t>
            </w:r>
          </w:p>
        </w:tc>
      </w:tr>
      <w:tr w:rsidR="00C801E3" w:rsidRPr="000B425F" w:rsidTr="00C801E3">
        <w:tc>
          <w:tcPr>
            <w:tcW w:w="5000" w:type="pct"/>
            <w:tcBorders>
              <w:top w:val="outset" w:sz="6" w:space="0" w:color="auto"/>
              <w:left w:val="outset" w:sz="6" w:space="0" w:color="auto"/>
              <w:bottom w:val="outset" w:sz="6" w:space="0" w:color="auto"/>
              <w:right w:val="outset" w:sz="6" w:space="0" w:color="auto"/>
            </w:tcBorders>
            <w:vAlign w:val="center"/>
            <w:hideMark/>
          </w:tcPr>
          <w:p w:rsidR="00C801E3" w:rsidRPr="008F01B4" w:rsidRDefault="00C801E3" w:rsidP="008A4C6B">
            <w:pPr>
              <w:pStyle w:val="NormalWeb"/>
              <w:spacing w:before="0" w:beforeAutospacing="0" w:after="0" w:afterAutospacing="0" w:line="240" w:lineRule="exact"/>
              <w:jc w:val="both"/>
              <w:rPr>
                <w:rFonts w:asciiTheme="minorHAnsi" w:hAnsiTheme="minorHAnsi"/>
                <w:sz w:val="22"/>
                <w:szCs w:val="22"/>
                <w:lang w:val="en-US"/>
              </w:rPr>
            </w:pPr>
            <w:r w:rsidRPr="008F01B4">
              <w:rPr>
                <w:rFonts w:asciiTheme="minorHAnsi" w:hAnsiTheme="minorHAnsi"/>
                <w:sz w:val="22"/>
                <w:szCs w:val="22"/>
                <w:lang w:val="en-US"/>
              </w:rPr>
              <w:t xml:space="preserve">20. for talking to one’s family? 3.29 </w:t>
            </w:r>
          </w:p>
        </w:tc>
      </w:tr>
    </w:tbl>
    <w:p w:rsidR="001764C7" w:rsidRPr="00ED32FF" w:rsidRDefault="001764C7" w:rsidP="00103F1F">
      <w:pPr>
        <w:pStyle w:val="NormalWeb"/>
        <w:spacing w:before="120" w:beforeAutospacing="0" w:after="120" w:afterAutospacing="0"/>
        <w:jc w:val="both"/>
        <w:rPr>
          <w:rFonts w:asciiTheme="minorHAnsi" w:hAnsiTheme="minorHAnsi"/>
          <w:sz w:val="22"/>
          <w:szCs w:val="22"/>
        </w:rPr>
      </w:pPr>
    </w:p>
    <w:sectPr w:rsidR="001764C7" w:rsidRPr="00ED32FF" w:rsidSect="00191662">
      <w:footerReference w:type="default" r:id="rId7"/>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11F" w:rsidRDefault="00F8711F" w:rsidP="008F01B4">
      <w:r>
        <w:separator/>
      </w:r>
    </w:p>
  </w:endnote>
  <w:endnote w:type="continuationSeparator" w:id="1">
    <w:p w:rsidR="00F8711F" w:rsidRDefault="00F8711F" w:rsidP="008F0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65548"/>
      <w:docPartObj>
        <w:docPartGallery w:val="Page Numbers (Bottom of Page)"/>
        <w:docPartUnique/>
      </w:docPartObj>
    </w:sdtPr>
    <w:sdtContent>
      <w:p w:rsidR="00DE53CC" w:rsidRDefault="001C6BA5">
        <w:pPr>
          <w:pStyle w:val="Footer"/>
          <w:jc w:val="center"/>
        </w:pPr>
        <w:r>
          <w:fldChar w:fldCharType="begin"/>
        </w:r>
        <w:r w:rsidR="00C64F17">
          <w:instrText xml:space="preserve"> PAGE   \* MERGEFORMAT </w:instrText>
        </w:r>
        <w:r>
          <w:fldChar w:fldCharType="separate"/>
        </w:r>
        <w:r w:rsidR="00103F1F">
          <w:rPr>
            <w:noProof/>
          </w:rPr>
          <w:t>7</w:t>
        </w:r>
        <w:r>
          <w:rPr>
            <w:noProof/>
          </w:rPr>
          <w:fldChar w:fldCharType="end"/>
        </w:r>
      </w:p>
    </w:sdtContent>
  </w:sdt>
  <w:p w:rsidR="00DE53CC" w:rsidRDefault="00DE53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11F" w:rsidRDefault="00F8711F" w:rsidP="008F01B4">
      <w:r>
        <w:separator/>
      </w:r>
    </w:p>
  </w:footnote>
  <w:footnote w:type="continuationSeparator" w:id="1">
    <w:p w:rsidR="00F8711F" w:rsidRDefault="00F8711F" w:rsidP="008F0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616E0"/>
    <w:multiLevelType w:val="hybridMultilevel"/>
    <w:tmpl w:val="F2926E2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17CF0D8F"/>
    <w:multiLevelType w:val="hybridMultilevel"/>
    <w:tmpl w:val="09D8F5A8"/>
    <w:lvl w:ilvl="0" w:tplc="D2382C0A">
      <w:start w:val="4"/>
      <w:numFmt w:val="lowerLetter"/>
      <w:lvlText w:val="%1."/>
      <w:lvlJc w:val="left"/>
      <w:pPr>
        <w:tabs>
          <w:tab w:val="num" w:pos="360"/>
        </w:tabs>
        <w:ind w:left="360" w:hanging="360"/>
      </w:pPr>
      <w:rPr>
        <w:rFonts w:asciiTheme="minorHAnsi" w:hAnsiTheme="minorHAnsi" w:cs="Times New Roman" w:hint="default"/>
        <w:b w:val="0"/>
        <w:i w:val="0"/>
        <w:sz w:val="24"/>
        <w:szCs w:val="24"/>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214D4C57"/>
    <w:multiLevelType w:val="hybridMultilevel"/>
    <w:tmpl w:val="08423E6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272F5D46"/>
    <w:multiLevelType w:val="hybridMultilevel"/>
    <w:tmpl w:val="76E0FEFC"/>
    <w:lvl w:ilvl="0" w:tplc="1409000F">
      <w:start w:val="1"/>
      <w:numFmt w:val="decimal"/>
      <w:lvlText w:val="%1."/>
      <w:lvlJc w:val="left"/>
      <w:pPr>
        <w:ind w:left="502" w:hanging="36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4">
    <w:nsid w:val="2D23420E"/>
    <w:multiLevelType w:val="hybridMultilevel"/>
    <w:tmpl w:val="3806941A"/>
    <w:lvl w:ilvl="0" w:tplc="1124D32A">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2F004BB4"/>
    <w:multiLevelType w:val="multilevel"/>
    <w:tmpl w:val="13ACF78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1E2E71"/>
    <w:multiLevelType w:val="hybridMultilevel"/>
    <w:tmpl w:val="DF5E995E"/>
    <w:lvl w:ilvl="0" w:tplc="C5BC4734">
      <w:start w:val="1"/>
      <w:numFmt w:val="bullet"/>
      <w:lvlText w:val=""/>
      <w:lvlJc w:val="left"/>
      <w:pPr>
        <w:tabs>
          <w:tab w:val="num" w:pos="234"/>
        </w:tabs>
        <w:ind w:left="234" w:hanging="170"/>
      </w:pPr>
      <w:rPr>
        <w:rFonts w:ascii="Symbol" w:hAnsi="Symbol" w:hint="default"/>
      </w:rPr>
    </w:lvl>
    <w:lvl w:ilvl="1" w:tplc="14090003" w:tentative="1">
      <w:start w:val="1"/>
      <w:numFmt w:val="bullet"/>
      <w:lvlText w:val="o"/>
      <w:lvlJc w:val="left"/>
      <w:pPr>
        <w:tabs>
          <w:tab w:val="num" w:pos="1504"/>
        </w:tabs>
        <w:ind w:left="1504" w:hanging="360"/>
      </w:pPr>
      <w:rPr>
        <w:rFonts w:ascii="Courier New" w:hAnsi="Courier New" w:cs="Courier New" w:hint="default"/>
      </w:rPr>
    </w:lvl>
    <w:lvl w:ilvl="2" w:tplc="14090005" w:tentative="1">
      <w:start w:val="1"/>
      <w:numFmt w:val="bullet"/>
      <w:lvlText w:val=""/>
      <w:lvlJc w:val="left"/>
      <w:pPr>
        <w:tabs>
          <w:tab w:val="num" w:pos="2224"/>
        </w:tabs>
        <w:ind w:left="2224" w:hanging="360"/>
      </w:pPr>
      <w:rPr>
        <w:rFonts w:ascii="Wingdings" w:hAnsi="Wingdings" w:hint="default"/>
      </w:rPr>
    </w:lvl>
    <w:lvl w:ilvl="3" w:tplc="14090001" w:tentative="1">
      <w:start w:val="1"/>
      <w:numFmt w:val="bullet"/>
      <w:lvlText w:val=""/>
      <w:lvlJc w:val="left"/>
      <w:pPr>
        <w:tabs>
          <w:tab w:val="num" w:pos="2944"/>
        </w:tabs>
        <w:ind w:left="2944" w:hanging="360"/>
      </w:pPr>
      <w:rPr>
        <w:rFonts w:ascii="Symbol" w:hAnsi="Symbol" w:hint="default"/>
      </w:rPr>
    </w:lvl>
    <w:lvl w:ilvl="4" w:tplc="14090003" w:tentative="1">
      <w:start w:val="1"/>
      <w:numFmt w:val="bullet"/>
      <w:lvlText w:val="o"/>
      <w:lvlJc w:val="left"/>
      <w:pPr>
        <w:tabs>
          <w:tab w:val="num" w:pos="3664"/>
        </w:tabs>
        <w:ind w:left="3664" w:hanging="360"/>
      </w:pPr>
      <w:rPr>
        <w:rFonts w:ascii="Courier New" w:hAnsi="Courier New" w:cs="Courier New" w:hint="default"/>
      </w:rPr>
    </w:lvl>
    <w:lvl w:ilvl="5" w:tplc="14090005" w:tentative="1">
      <w:start w:val="1"/>
      <w:numFmt w:val="bullet"/>
      <w:lvlText w:val=""/>
      <w:lvlJc w:val="left"/>
      <w:pPr>
        <w:tabs>
          <w:tab w:val="num" w:pos="4384"/>
        </w:tabs>
        <w:ind w:left="4384" w:hanging="360"/>
      </w:pPr>
      <w:rPr>
        <w:rFonts w:ascii="Wingdings" w:hAnsi="Wingdings" w:hint="default"/>
      </w:rPr>
    </w:lvl>
    <w:lvl w:ilvl="6" w:tplc="14090001" w:tentative="1">
      <w:start w:val="1"/>
      <w:numFmt w:val="bullet"/>
      <w:lvlText w:val=""/>
      <w:lvlJc w:val="left"/>
      <w:pPr>
        <w:tabs>
          <w:tab w:val="num" w:pos="5104"/>
        </w:tabs>
        <w:ind w:left="5104" w:hanging="360"/>
      </w:pPr>
      <w:rPr>
        <w:rFonts w:ascii="Symbol" w:hAnsi="Symbol" w:hint="default"/>
      </w:rPr>
    </w:lvl>
    <w:lvl w:ilvl="7" w:tplc="14090003" w:tentative="1">
      <w:start w:val="1"/>
      <w:numFmt w:val="bullet"/>
      <w:lvlText w:val="o"/>
      <w:lvlJc w:val="left"/>
      <w:pPr>
        <w:tabs>
          <w:tab w:val="num" w:pos="5824"/>
        </w:tabs>
        <w:ind w:left="5824" w:hanging="360"/>
      </w:pPr>
      <w:rPr>
        <w:rFonts w:ascii="Courier New" w:hAnsi="Courier New" w:cs="Courier New" w:hint="default"/>
      </w:rPr>
    </w:lvl>
    <w:lvl w:ilvl="8" w:tplc="14090005" w:tentative="1">
      <w:start w:val="1"/>
      <w:numFmt w:val="bullet"/>
      <w:lvlText w:val=""/>
      <w:lvlJc w:val="left"/>
      <w:pPr>
        <w:tabs>
          <w:tab w:val="num" w:pos="6544"/>
        </w:tabs>
        <w:ind w:left="6544" w:hanging="360"/>
      </w:pPr>
      <w:rPr>
        <w:rFonts w:ascii="Wingdings" w:hAnsi="Wingdings" w:hint="default"/>
      </w:rPr>
    </w:lvl>
  </w:abstractNum>
  <w:abstractNum w:abstractNumId="7">
    <w:nsid w:val="3C0851E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3E3A71FA"/>
    <w:multiLevelType w:val="hybridMultilevel"/>
    <w:tmpl w:val="4D6CBD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424C0E3F"/>
    <w:multiLevelType w:val="hybridMultilevel"/>
    <w:tmpl w:val="81E0E70E"/>
    <w:lvl w:ilvl="0" w:tplc="B442D01E">
      <w:start w:val="1"/>
      <w:numFmt w:val="bullet"/>
      <w:lvlText w:val=""/>
      <w:lvlJc w:val="left"/>
      <w:pPr>
        <w:tabs>
          <w:tab w:val="num" w:pos="170"/>
        </w:tabs>
        <w:ind w:left="170" w:hanging="170"/>
      </w:pPr>
      <w:rPr>
        <w:rFonts w:ascii="Symbol" w:hAnsi="Symbol" w:hint="default"/>
        <w:b w:val="0"/>
        <w:i w:val="0"/>
        <w:sz w:val="16"/>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536105A8"/>
    <w:multiLevelType w:val="hybridMultilevel"/>
    <w:tmpl w:val="E568728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642D578A"/>
    <w:multiLevelType w:val="hybridMultilevel"/>
    <w:tmpl w:val="33A49D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7122082A"/>
    <w:multiLevelType w:val="hybridMultilevel"/>
    <w:tmpl w:val="ADB80A0A"/>
    <w:lvl w:ilvl="0" w:tplc="739CB02C">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7AD05ADD"/>
    <w:multiLevelType w:val="hybridMultilevel"/>
    <w:tmpl w:val="037C29A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num>
  <w:num w:numId="7">
    <w:abstractNumId w:val="6"/>
  </w:num>
  <w:num w:numId="8">
    <w:abstractNumId w:val="13"/>
  </w:num>
  <w:num w:numId="9">
    <w:abstractNumId w:val="2"/>
  </w:num>
  <w:num w:numId="10">
    <w:abstractNumId w:val="11"/>
  </w:num>
  <w:num w:numId="11">
    <w:abstractNumId w:val="10"/>
  </w:num>
  <w:num w:numId="12">
    <w:abstractNumId w:val="8"/>
  </w:num>
  <w:num w:numId="13">
    <w:abstractNumId w:val="3"/>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00"/>
  <w:displayHorizontalDrawingGridEvery w:val="2"/>
  <w:characterSpacingControl w:val="doNotCompress"/>
  <w:hdrShapeDefaults>
    <o:shapedefaults v:ext="edit" spidmax="6146"/>
  </w:hdrShapeDefaults>
  <w:footnotePr>
    <w:footnote w:id="0"/>
    <w:footnote w:id="1"/>
  </w:footnotePr>
  <w:endnotePr>
    <w:endnote w:id="0"/>
    <w:endnote w:id="1"/>
  </w:endnotePr>
  <w:compat>
    <w:useFELayout/>
  </w:compat>
  <w:rsids>
    <w:rsidRoot w:val="008D500C"/>
    <w:rsid w:val="0001262A"/>
    <w:rsid w:val="00015A13"/>
    <w:rsid w:val="00021F52"/>
    <w:rsid w:val="000418A0"/>
    <w:rsid w:val="0007091B"/>
    <w:rsid w:val="00071B09"/>
    <w:rsid w:val="000B425F"/>
    <w:rsid w:val="000F73BC"/>
    <w:rsid w:val="00103F1F"/>
    <w:rsid w:val="001266FA"/>
    <w:rsid w:val="00132076"/>
    <w:rsid w:val="00147887"/>
    <w:rsid w:val="001764C7"/>
    <w:rsid w:val="00191662"/>
    <w:rsid w:val="00195DB3"/>
    <w:rsid w:val="001A5081"/>
    <w:rsid w:val="001C6BA5"/>
    <w:rsid w:val="001D61D9"/>
    <w:rsid w:val="00212D13"/>
    <w:rsid w:val="00291E59"/>
    <w:rsid w:val="002B6270"/>
    <w:rsid w:val="002C27CF"/>
    <w:rsid w:val="002D5991"/>
    <w:rsid w:val="002E3C22"/>
    <w:rsid w:val="003018AA"/>
    <w:rsid w:val="00301CD4"/>
    <w:rsid w:val="00331C43"/>
    <w:rsid w:val="00335F61"/>
    <w:rsid w:val="00345EF1"/>
    <w:rsid w:val="00346B84"/>
    <w:rsid w:val="0036360E"/>
    <w:rsid w:val="00390B45"/>
    <w:rsid w:val="003B481E"/>
    <w:rsid w:val="00413043"/>
    <w:rsid w:val="0041352D"/>
    <w:rsid w:val="004667CF"/>
    <w:rsid w:val="0051251F"/>
    <w:rsid w:val="00527BEF"/>
    <w:rsid w:val="00536D30"/>
    <w:rsid w:val="00546308"/>
    <w:rsid w:val="00571E5C"/>
    <w:rsid w:val="005C72AD"/>
    <w:rsid w:val="005D0BC2"/>
    <w:rsid w:val="005D7956"/>
    <w:rsid w:val="005E4EBC"/>
    <w:rsid w:val="00614E3E"/>
    <w:rsid w:val="00650EA8"/>
    <w:rsid w:val="006D1628"/>
    <w:rsid w:val="006E3A8A"/>
    <w:rsid w:val="006E7B4E"/>
    <w:rsid w:val="007A2B03"/>
    <w:rsid w:val="007B0401"/>
    <w:rsid w:val="00897144"/>
    <w:rsid w:val="008A22B9"/>
    <w:rsid w:val="008A4C6B"/>
    <w:rsid w:val="008C6EAF"/>
    <w:rsid w:val="008D3CD7"/>
    <w:rsid w:val="008D500C"/>
    <w:rsid w:val="008F01B4"/>
    <w:rsid w:val="00904240"/>
    <w:rsid w:val="00905059"/>
    <w:rsid w:val="009434C9"/>
    <w:rsid w:val="009659E0"/>
    <w:rsid w:val="009E5FF5"/>
    <w:rsid w:val="00A61085"/>
    <w:rsid w:val="00A76BCB"/>
    <w:rsid w:val="00A95E1E"/>
    <w:rsid w:val="00AA0D88"/>
    <w:rsid w:val="00AA5AA5"/>
    <w:rsid w:val="00AD7F0E"/>
    <w:rsid w:val="00AE7788"/>
    <w:rsid w:val="00B05508"/>
    <w:rsid w:val="00B2295D"/>
    <w:rsid w:val="00B32CCC"/>
    <w:rsid w:val="00B32DC0"/>
    <w:rsid w:val="00BB00A7"/>
    <w:rsid w:val="00C36315"/>
    <w:rsid w:val="00C64881"/>
    <w:rsid w:val="00C64F17"/>
    <w:rsid w:val="00C801E3"/>
    <w:rsid w:val="00C8157F"/>
    <w:rsid w:val="00C91F50"/>
    <w:rsid w:val="00C92648"/>
    <w:rsid w:val="00C9288F"/>
    <w:rsid w:val="00CB4C4C"/>
    <w:rsid w:val="00CD105E"/>
    <w:rsid w:val="00CD4C32"/>
    <w:rsid w:val="00D46B0A"/>
    <w:rsid w:val="00D7192B"/>
    <w:rsid w:val="00D85377"/>
    <w:rsid w:val="00DE53CC"/>
    <w:rsid w:val="00DF1FFD"/>
    <w:rsid w:val="00DF6EB3"/>
    <w:rsid w:val="00E2340D"/>
    <w:rsid w:val="00E41B93"/>
    <w:rsid w:val="00E536E7"/>
    <w:rsid w:val="00E60F14"/>
    <w:rsid w:val="00E71764"/>
    <w:rsid w:val="00E73D78"/>
    <w:rsid w:val="00EA5DCD"/>
    <w:rsid w:val="00EC5B1F"/>
    <w:rsid w:val="00ED32FF"/>
    <w:rsid w:val="00F02A1E"/>
    <w:rsid w:val="00F07B2F"/>
    <w:rsid w:val="00F5617F"/>
    <w:rsid w:val="00F8711F"/>
    <w:rsid w:val="00F909AF"/>
    <w:rsid w:val="00F93910"/>
    <w:rsid w:val="00FC0D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E1E"/>
    <w:pPr>
      <w:spacing w:after="0" w:line="240" w:lineRule="auto"/>
    </w:pPr>
    <w:rPr>
      <w:rFonts w:ascii="Verdana" w:eastAsia="Times New Roman" w:hAnsi="Verdana" w:cs="Times New Roman"/>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A95E1E"/>
    <w:rPr>
      <w:rFonts w:ascii="Times New Roman" w:hAnsi="Times New Roman"/>
      <w:sz w:val="24"/>
      <w:lang w:val="en-GB"/>
    </w:rPr>
  </w:style>
  <w:style w:type="character" w:customStyle="1" w:styleId="BodyTextChar">
    <w:name w:val="Body Text Char"/>
    <w:basedOn w:val="DefaultParagraphFont"/>
    <w:link w:val="BodyText"/>
    <w:rsid w:val="00A95E1E"/>
    <w:rPr>
      <w:rFonts w:ascii="Times New Roman" w:eastAsia="Times New Roman" w:hAnsi="Times New Roman" w:cs="Times New Roman"/>
      <w:sz w:val="24"/>
      <w:szCs w:val="20"/>
      <w:lang w:val="en-GB" w:eastAsia="en-US"/>
    </w:rPr>
  </w:style>
  <w:style w:type="paragraph" w:styleId="NormalWeb">
    <w:name w:val="Normal (Web)"/>
    <w:basedOn w:val="Normal"/>
    <w:unhideWhenUsed/>
    <w:rsid w:val="00C801E3"/>
    <w:pPr>
      <w:spacing w:before="100" w:beforeAutospacing="1" w:after="100" w:afterAutospacing="1"/>
    </w:pPr>
    <w:rPr>
      <w:rFonts w:ascii="Times New Roman" w:hAnsi="Times New Roman"/>
      <w:sz w:val="24"/>
      <w:szCs w:val="24"/>
      <w:lang w:val="en-GB" w:eastAsia="en-GB"/>
    </w:rPr>
  </w:style>
  <w:style w:type="paragraph" w:styleId="Footer">
    <w:name w:val="footer"/>
    <w:basedOn w:val="Normal"/>
    <w:link w:val="FooterChar"/>
    <w:uiPriority w:val="99"/>
    <w:unhideWhenUsed/>
    <w:rsid w:val="00C801E3"/>
    <w:pPr>
      <w:tabs>
        <w:tab w:val="center" w:pos="4153"/>
        <w:tab w:val="right" w:pos="8306"/>
      </w:tabs>
    </w:pPr>
    <w:rPr>
      <w:rFonts w:ascii="Palatino Linotype" w:hAnsi="Palatino Linotype"/>
      <w:sz w:val="22"/>
      <w:szCs w:val="22"/>
    </w:rPr>
  </w:style>
  <w:style w:type="character" w:customStyle="1" w:styleId="FooterChar">
    <w:name w:val="Footer Char"/>
    <w:basedOn w:val="DefaultParagraphFont"/>
    <w:link w:val="Footer"/>
    <w:uiPriority w:val="99"/>
    <w:rsid w:val="00C801E3"/>
    <w:rPr>
      <w:rFonts w:ascii="Palatino Linotype" w:eastAsia="Times New Roman" w:hAnsi="Palatino Linotype" w:cs="Times New Roman"/>
      <w:lang w:val="en-US" w:eastAsia="en-US"/>
    </w:rPr>
  </w:style>
  <w:style w:type="paragraph" w:styleId="ListParagraph">
    <w:name w:val="List Paragraph"/>
    <w:basedOn w:val="Normal"/>
    <w:uiPriority w:val="34"/>
    <w:qFormat/>
    <w:rsid w:val="00132076"/>
    <w:pPr>
      <w:ind w:left="720"/>
      <w:contextualSpacing/>
    </w:pPr>
  </w:style>
  <w:style w:type="paragraph" w:styleId="Header">
    <w:name w:val="header"/>
    <w:basedOn w:val="Normal"/>
    <w:link w:val="HeaderChar"/>
    <w:uiPriority w:val="99"/>
    <w:unhideWhenUsed/>
    <w:rsid w:val="008F01B4"/>
    <w:pPr>
      <w:tabs>
        <w:tab w:val="center" w:pos="4513"/>
        <w:tab w:val="right" w:pos="9026"/>
      </w:tabs>
    </w:pPr>
  </w:style>
  <w:style w:type="character" w:customStyle="1" w:styleId="HeaderChar">
    <w:name w:val="Header Char"/>
    <w:basedOn w:val="DefaultParagraphFont"/>
    <w:link w:val="Header"/>
    <w:uiPriority w:val="99"/>
    <w:rsid w:val="008F01B4"/>
    <w:rPr>
      <w:rFonts w:ascii="Verdana" w:eastAsia="Times New Roman" w:hAnsi="Verdana" w:cs="Times New Roman"/>
      <w:sz w:val="20"/>
      <w:szCs w:val="20"/>
      <w:lang w:val="en-US" w:eastAsia="en-US"/>
    </w:rPr>
  </w:style>
  <w:style w:type="paragraph" w:styleId="BalloonText">
    <w:name w:val="Balloon Text"/>
    <w:basedOn w:val="Normal"/>
    <w:link w:val="BalloonTextChar"/>
    <w:uiPriority w:val="99"/>
    <w:semiHidden/>
    <w:unhideWhenUsed/>
    <w:rsid w:val="00E60F14"/>
    <w:rPr>
      <w:rFonts w:ascii="Tahoma" w:hAnsi="Tahoma" w:cs="Tahoma"/>
      <w:sz w:val="16"/>
      <w:szCs w:val="16"/>
    </w:rPr>
  </w:style>
  <w:style w:type="character" w:customStyle="1" w:styleId="BalloonTextChar">
    <w:name w:val="Balloon Text Char"/>
    <w:basedOn w:val="DefaultParagraphFont"/>
    <w:link w:val="BalloonText"/>
    <w:uiPriority w:val="99"/>
    <w:semiHidden/>
    <w:rsid w:val="00E60F14"/>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170639">
      <w:bodyDiv w:val="1"/>
      <w:marLeft w:val="0"/>
      <w:marRight w:val="0"/>
      <w:marTop w:val="0"/>
      <w:marBottom w:val="0"/>
      <w:divBdr>
        <w:top w:val="none" w:sz="0" w:space="0" w:color="auto"/>
        <w:left w:val="none" w:sz="0" w:space="0" w:color="auto"/>
        <w:bottom w:val="none" w:sz="0" w:space="0" w:color="auto"/>
        <w:right w:val="none" w:sz="0" w:space="0" w:color="auto"/>
      </w:divBdr>
    </w:div>
    <w:div w:id="806243867">
      <w:bodyDiv w:val="1"/>
      <w:marLeft w:val="0"/>
      <w:marRight w:val="0"/>
      <w:marTop w:val="0"/>
      <w:marBottom w:val="0"/>
      <w:divBdr>
        <w:top w:val="none" w:sz="0" w:space="0" w:color="auto"/>
        <w:left w:val="none" w:sz="0" w:space="0" w:color="auto"/>
        <w:bottom w:val="none" w:sz="0" w:space="0" w:color="auto"/>
        <w:right w:val="none" w:sz="0" w:space="0" w:color="auto"/>
      </w:divBdr>
    </w:div>
    <w:div w:id="1976831111">
      <w:bodyDiv w:val="1"/>
      <w:marLeft w:val="0"/>
      <w:marRight w:val="0"/>
      <w:marTop w:val="0"/>
      <w:marBottom w:val="0"/>
      <w:divBdr>
        <w:top w:val="none" w:sz="0" w:space="0" w:color="auto"/>
        <w:left w:val="none" w:sz="0" w:space="0" w:color="auto"/>
        <w:bottom w:val="none" w:sz="0" w:space="0" w:color="auto"/>
        <w:right w:val="none" w:sz="0" w:space="0" w:color="auto"/>
      </w:divBdr>
    </w:div>
    <w:div w:id="203569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The Faculty of Arts</Company>
  <LinksUpToDate>false</LinksUpToDate>
  <CharactersWithSpaces>20554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jtom017</dc:creator>
  <cp:lastModifiedBy>Suthar Computer</cp:lastModifiedBy>
  <cp:revision>3</cp:revision>
  <cp:lastPrinted>2014-04-28T00:04:00Z</cp:lastPrinted>
  <dcterms:created xsi:type="dcterms:W3CDTF">2014-06-04T12:57:00Z</dcterms:created>
  <dcterms:modified xsi:type="dcterms:W3CDTF">2014-06-05T06:59:00Z</dcterms:modified>
</cp:coreProperties>
</file>